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82067128"/>
        <w:docPartObj>
          <w:docPartGallery w:val="Cover Pages"/>
          <w:docPartUnique/>
        </w:docPartObj>
      </w:sdtPr>
      <w:sdtEndPr>
        <w:rPr>
          <w:b/>
          <w:bCs/>
        </w:rPr>
      </w:sdtEndPr>
      <w:sdtContent>
        <w:p w14:paraId="0124C569" w14:textId="3BDBC56B" w:rsidR="00BE736C" w:rsidRDefault="00BE736C">
          <w:r>
            <w:rPr>
              <w:noProof/>
            </w:rPr>
            <w:drawing>
              <wp:anchor distT="0" distB="0" distL="114300" distR="114300" simplePos="0" relativeHeight="251665408" behindDoc="0" locked="0" layoutInCell="1" allowOverlap="1" wp14:anchorId="74BEACBC" wp14:editId="72944542">
                <wp:simplePos x="0" y="0"/>
                <wp:positionH relativeFrom="page">
                  <wp:align>right</wp:align>
                </wp:positionH>
                <wp:positionV relativeFrom="margin">
                  <wp:posOffset>-895350</wp:posOffset>
                </wp:positionV>
                <wp:extent cx="7772400" cy="10058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sdtContent>
    </w:sdt>
    <w:p w14:paraId="22C70349" w14:textId="5BC3C9E2" w:rsidR="00C85E82" w:rsidRPr="00560E24" w:rsidRDefault="00C85E82" w:rsidP="00223778">
      <w:pPr>
        <w:pStyle w:val="Heading1"/>
        <w:spacing w:before="0"/>
        <w:jc w:val="center"/>
        <w:rPr>
          <w:sz w:val="24"/>
        </w:rPr>
      </w:pPr>
      <w:r w:rsidRPr="00560E24">
        <w:rPr>
          <w:sz w:val="24"/>
        </w:rPr>
        <w:lastRenderedPageBreak/>
        <w:t>Authors</w:t>
      </w:r>
    </w:p>
    <w:p w14:paraId="1610A91C" w14:textId="77777777" w:rsidR="00C85E82" w:rsidRDefault="00C85E82" w:rsidP="00C85E82">
      <w:pPr>
        <w:spacing w:after="0"/>
        <w:jc w:val="center"/>
      </w:pPr>
      <w:r>
        <w:t>MaryAnn Mills, MPH</w:t>
      </w:r>
    </w:p>
    <w:p w14:paraId="18345D88" w14:textId="77777777" w:rsidR="00C85E82" w:rsidRDefault="00C85E82" w:rsidP="00C85E82">
      <w:pPr>
        <w:spacing w:after="0"/>
        <w:jc w:val="center"/>
      </w:pPr>
      <w:r>
        <w:t>School Wellness Program Manager</w:t>
      </w:r>
    </w:p>
    <w:p w14:paraId="2BF4F363" w14:textId="77777777" w:rsidR="00C85E82" w:rsidRDefault="00C85E82" w:rsidP="00C85E82">
      <w:pPr>
        <w:spacing w:after="0"/>
        <w:jc w:val="center"/>
      </w:pPr>
      <w:r>
        <w:t>CalFresh Healthy Living, University of California</w:t>
      </w:r>
    </w:p>
    <w:p w14:paraId="6F29F3A8" w14:textId="774FC1C4" w:rsidR="00C85E82" w:rsidRDefault="00972842" w:rsidP="00C85E82">
      <w:pPr>
        <w:jc w:val="center"/>
        <w:rPr>
          <w:rStyle w:val="Hyperlink"/>
        </w:rPr>
      </w:pPr>
      <w:hyperlink r:id="rId12" w:history="1">
        <w:r w:rsidR="00C85E82" w:rsidRPr="00A77E8D">
          <w:rPr>
            <w:rStyle w:val="Hyperlink"/>
          </w:rPr>
          <w:t>mamills@ucdavis.edu</w:t>
        </w:r>
      </w:hyperlink>
    </w:p>
    <w:p w14:paraId="49C9627B" w14:textId="5970382E" w:rsidR="00C85E82" w:rsidRDefault="00C85E82" w:rsidP="00223778">
      <w:pPr>
        <w:spacing w:after="0"/>
        <w:jc w:val="center"/>
      </w:pPr>
      <w:r>
        <w:t xml:space="preserve">Michael Danzik, </w:t>
      </w:r>
      <w:r w:rsidR="00223778">
        <w:t>MPH, RD</w:t>
      </w:r>
    </w:p>
    <w:p w14:paraId="312D803A" w14:textId="61FE9E5F" w:rsidR="00223778" w:rsidRPr="00223778" w:rsidRDefault="00223778" w:rsidP="00223778">
      <w:pPr>
        <w:spacing w:after="0"/>
        <w:jc w:val="center"/>
      </w:pPr>
      <w:r w:rsidRPr="00223778">
        <w:t>Nutrition Education Consultant</w:t>
      </w:r>
    </w:p>
    <w:p w14:paraId="399CFBD9" w14:textId="7BB8239F" w:rsidR="00223778" w:rsidRDefault="00223778" w:rsidP="00223778">
      <w:pPr>
        <w:spacing w:after="0"/>
        <w:jc w:val="center"/>
      </w:pPr>
      <w:r w:rsidRPr="00223778">
        <w:t>California Department of Education</w:t>
      </w:r>
    </w:p>
    <w:p w14:paraId="41282337" w14:textId="0C2EFB78" w:rsidR="00223778" w:rsidRPr="006D6062" w:rsidRDefault="00972842" w:rsidP="00560E24">
      <w:pPr>
        <w:spacing w:after="0"/>
        <w:jc w:val="center"/>
      </w:pPr>
      <w:hyperlink r:id="rId13" w:tgtFrame="_blank" w:history="1">
        <w:r w:rsidR="00223778" w:rsidRPr="00223778">
          <w:rPr>
            <w:rStyle w:val="Hyperlink"/>
          </w:rPr>
          <w:t>mdanzik@cde.ca.gov</w:t>
        </w:r>
      </w:hyperlink>
    </w:p>
    <w:p w14:paraId="377553F1" w14:textId="77777777" w:rsidR="00C85E82" w:rsidRPr="00560E24" w:rsidRDefault="00C85E82" w:rsidP="00560E24">
      <w:pPr>
        <w:pStyle w:val="Heading1"/>
        <w:jc w:val="center"/>
        <w:rPr>
          <w:sz w:val="24"/>
        </w:rPr>
      </w:pPr>
      <w:r w:rsidRPr="00560E24">
        <w:rPr>
          <w:sz w:val="24"/>
        </w:rPr>
        <w:t>Contributors</w:t>
      </w:r>
    </w:p>
    <w:p w14:paraId="61F60583" w14:textId="77777777" w:rsidR="00223778" w:rsidRPr="00223778" w:rsidRDefault="00223778" w:rsidP="00223778">
      <w:pPr>
        <w:spacing w:after="0"/>
        <w:jc w:val="center"/>
        <w:rPr>
          <w:bCs/>
        </w:rPr>
      </w:pPr>
      <w:r w:rsidRPr="00223778">
        <w:rPr>
          <w:bCs/>
        </w:rPr>
        <w:t>Crystal Young</w:t>
      </w:r>
    </w:p>
    <w:p w14:paraId="363E6648" w14:textId="77777777" w:rsidR="00223778" w:rsidRPr="00223778" w:rsidRDefault="00223778" w:rsidP="00223778">
      <w:pPr>
        <w:spacing w:after="0"/>
        <w:jc w:val="center"/>
        <w:rPr>
          <w:bCs/>
        </w:rPr>
      </w:pPr>
      <w:r w:rsidRPr="00223778">
        <w:rPr>
          <w:bCs/>
        </w:rPr>
        <w:t>Nutrition Services Division</w:t>
      </w:r>
    </w:p>
    <w:p w14:paraId="21A56A89" w14:textId="6A00B96E" w:rsidR="00223778" w:rsidRDefault="00223778" w:rsidP="00223778">
      <w:pPr>
        <w:jc w:val="center"/>
        <w:rPr>
          <w:bCs/>
        </w:rPr>
      </w:pPr>
      <w:r w:rsidRPr="00223778">
        <w:rPr>
          <w:bCs/>
        </w:rPr>
        <w:t>California Department of Education</w:t>
      </w:r>
    </w:p>
    <w:p w14:paraId="6F78590B" w14:textId="77777777" w:rsidR="00223778" w:rsidRPr="00223778" w:rsidRDefault="00223778" w:rsidP="00223778">
      <w:pPr>
        <w:spacing w:after="0"/>
        <w:jc w:val="center"/>
        <w:rPr>
          <w:bCs/>
        </w:rPr>
      </w:pPr>
      <w:r w:rsidRPr="00223778">
        <w:rPr>
          <w:bCs/>
        </w:rPr>
        <w:t>Katherine Hawksworth, MPH, CHES</w:t>
      </w:r>
    </w:p>
    <w:p w14:paraId="76FCEE3C" w14:textId="77777777" w:rsidR="00223778" w:rsidRPr="00223778" w:rsidRDefault="00223778" w:rsidP="00223778">
      <w:pPr>
        <w:spacing w:after="0"/>
        <w:jc w:val="center"/>
        <w:rPr>
          <w:bCs/>
        </w:rPr>
      </w:pPr>
      <w:r w:rsidRPr="00223778">
        <w:rPr>
          <w:bCs/>
        </w:rPr>
        <w:t>Program Manager</w:t>
      </w:r>
    </w:p>
    <w:p w14:paraId="604C5BB9" w14:textId="595FC90F" w:rsidR="00223778" w:rsidRDefault="00223778" w:rsidP="00223778">
      <w:pPr>
        <w:spacing w:after="0"/>
        <w:jc w:val="center"/>
        <w:rPr>
          <w:bCs/>
        </w:rPr>
      </w:pPr>
      <w:r w:rsidRPr="00223778">
        <w:rPr>
          <w:bCs/>
        </w:rPr>
        <w:t>Public Health Institute Center for Wellness and Nutrition</w:t>
      </w:r>
    </w:p>
    <w:p w14:paraId="4AB1215C" w14:textId="599F7864" w:rsidR="00223778" w:rsidRPr="00223778" w:rsidRDefault="00223778" w:rsidP="00223778">
      <w:pPr>
        <w:spacing w:before="240" w:after="0"/>
        <w:jc w:val="center"/>
        <w:rPr>
          <w:bCs/>
        </w:rPr>
      </w:pPr>
      <w:r>
        <w:rPr>
          <w:bCs/>
        </w:rPr>
        <w:t>Kate McDevitt</w:t>
      </w:r>
    </w:p>
    <w:p w14:paraId="76831054" w14:textId="77777777" w:rsidR="00223778" w:rsidRPr="00223778" w:rsidRDefault="00223778" w:rsidP="00223778">
      <w:pPr>
        <w:spacing w:after="0"/>
        <w:jc w:val="center"/>
        <w:rPr>
          <w:bCs/>
        </w:rPr>
      </w:pPr>
      <w:r w:rsidRPr="00223778">
        <w:rPr>
          <w:bCs/>
        </w:rPr>
        <w:t>District Wellness Supervisor</w:t>
      </w:r>
    </w:p>
    <w:p w14:paraId="38D6A83F" w14:textId="5B2E51DC" w:rsidR="00223778" w:rsidRDefault="00223778" w:rsidP="00223778">
      <w:pPr>
        <w:jc w:val="center"/>
        <w:rPr>
          <w:bCs/>
        </w:rPr>
      </w:pPr>
      <w:r w:rsidRPr="00223778">
        <w:rPr>
          <w:bCs/>
        </w:rPr>
        <w:t>San Diego Unified School District</w:t>
      </w:r>
    </w:p>
    <w:p w14:paraId="2B220B36" w14:textId="553616F0" w:rsidR="00C85E82" w:rsidRDefault="00C85E82" w:rsidP="00C85E82">
      <w:pPr>
        <w:spacing w:after="0"/>
        <w:jc w:val="center"/>
        <w:rPr>
          <w:bCs/>
        </w:rPr>
      </w:pPr>
      <w:r>
        <w:rPr>
          <w:bCs/>
        </w:rPr>
        <w:t>Christine Bilbrey, MS, RDN, NASM-CPT</w:t>
      </w:r>
    </w:p>
    <w:p w14:paraId="5414D51B" w14:textId="57A81F3B" w:rsidR="00C85E82" w:rsidRDefault="00C85E82" w:rsidP="00C85E82">
      <w:pPr>
        <w:spacing w:after="0"/>
        <w:jc w:val="center"/>
        <w:rPr>
          <w:bCs/>
        </w:rPr>
      </w:pPr>
      <w:r>
        <w:rPr>
          <w:bCs/>
        </w:rPr>
        <w:t>Public Health Nutrition and Training Consultant</w:t>
      </w:r>
    </w:p>
    <w:p w14:paraId="3E405961" w14:textId="4A0E1B94" w:rsidR="00C85E82" w:rsidRDefault="00C85E82" w:rsidP="00C85E82">
      <w:pPr>
        <w:jc w:val="center"/>
        <w:rPr>
          <w:bCs/>
        </w:rPr>
      </w:pPr>
      <w:r>
        <w:rPr>
          <w:bCs/>
        </w:rPr>
        <w:t xml:space="preserve">California Department of Public Health </w:t>
      </w:r>
    </w:p>
    <w:p w14:paraId="1A44E96A" w14:textId="6665E39A" w:rsidR="00223778" w:rsidRDefault="00223778" w:rsidP="00223778">
      <w:pPr>
        <w:spacing w:after="0"/>
        <w:jc w:val="center"/>
        <w:rPr>
          <w:bCs/>
        </w:rPr>
      </w:pPr>
      <w:r>
        <w:rPr>
          <w:bCs/>
        </w:rPr>
        <w:t>Jan Lewis</w:t>
      </w:r>
      <w:r w:rsidR="00560E24">
        <w:rPr>
          <w:bCs/>
        </w:rPr>
        <w:t>, MA, RD</w:t>
      </w:r>
    </w:p>
    <w:p w14:paraId="56C50AD0" w14:textId="623812B4" w:rsidR="00223778" w:rsidRDefault="00223778" w:rsidP="00223778">
      <w:pPr>
        <w:spacing w:after="0"/>
        <w:jc w:val="center"/>
        <w:rPr>
          <w:bCs/>
        </w:rPr>
      </w:pPr>
      <w:r>
        <w:rPr>
          <w:bCs/>
        </w:rPr>
        <w:t>Executive Board Member</w:t>
      </w:r>
    </w:p>
    <w:p w14:paraId="1C32682C" w14:textId="503DE126" w:rsidR="00223778" w:rsidRDefault="003611F9" w:rsidP="00560E24">
      <w:pPr>
        <w:jc w:val="center"/>
        <w:rPr>
          <w:bCs/>
        </w:rPr>
      </w:pPr>
      <w:r>
        <w:rPr>
          <w:bCs/>
        </w:rPr>
        <w:t xml:space="preserve">California </w:t>
      </w:r>
      <w:r w:rsidR="00223778">
        <w:rPr>
          <w:bCs/>
        </w:rPr>
        <w:t>Action for Healthy Kids</w:t>
      </w:r>
    </w:p>
    <w:p w14:paraId="48D0FB1F" w14:textId="310F0414" w:rsidR="00560E24" w:rsidRDefault="00560E24" w:rsidP="00223778">
      <w:pPr>
        <w:spacing w:after="0"/>
        <w:jc w:val="center"/>
        <w:rPr>
          <w:bCs/>
        </w:rPr>
      </w:pPr>
      <w:r>
        <w:rPr>
          <w:bCs/>
        </w:rPr>
        <w:t>Dr. Robert Lewis, SNS</w:t>
      </w:r>
    </w:p>
    <w:p w14:paraId="281C356E" w14:textId="062BBF75" w:rsidR="00560E24" w:rsidRDefault="00560E24" w:rsidP="00223778">
      <w:pPr>
        <w:spacing w:after="0"/>
        <w:jc w:val="center"/>
        <w:rPr>
          <w:bCs/>
        </w:rPr>
      </w:pPr>
      <w:r>
        <w:rPr>
          <w:bCs/>
        </w:rPr>
        <w:t>Chief Executive Officer</w:t>
      </w:r>
    </w:p>
    <w:p w14:paraId="575CA679" w14:textId="148AAF16" w:rsidR="00560E24" w:rsidRDefault="00560E24" w:rsidP="00223778">
      <w:pPr>
        <w:spacing w:after="0"/>
        <w:jc w:val="center"/>
        <w:rPr>
          <w:bCs/>
        </w:rPr>
      </w:pPr>
      <w:r>
        <w:rPr>
          <w:bCs/>
        </w:rPr>
        <w:t>Santa Clarita Valley School Food Service Agency</w:t>
      </w:r>
    </w:p>
    <w:p w14:paraId="276B9AF0" w14:textId="6623A8A6" w:rsidR="00BE736C" w:rsidRDefault="00BE736C" w:rsidP="00223778">
      <w:pPr>
        <w:spacing w:after="0"/>
        <w:jc w:val="center"/>
        <w:rPr>
          <w:bCs/>
        </w:rPr>
      </w:pPr>
    </w:p>
    <w:p w14:paraId="0109E2BE" w14:textId="734C3EDB" w:rsidR="00BE736C" w:rsidRDefault="00BE736C" w:rsidP="00223778">
      <w:pPr>
        <w:spacing w:after="0"/>
        <w:jc w:val="center"/>
        <w:rPr>
          <w:bCs/>
        </w:rPr>
      </w:pPr>
    </w:p>
    <w:p w14:paraId="4F143B5D" w14:textId="77777777" w:rsidR="00BE736C" w:rsidRDefault="00BE736C" w:rsidP="00223778">
      <w:pPr>
        <w:spacing w:after="0"/>
        <w:jc w:val="center"/>
        <w:rPr>
          <w:bCs/>
        </w:rPr>
      </w:pPr>
    </w:p>
    <w:p w14:paraId="56B11E8F" w14:textId="37087E0B" w:rsidR="00C85E82" w:rsidRPr="00FA58A8" w:rsidRDefault="00C85E82" w:rsidP="00C85E82">
      <w:pPr>
        <w:pStyle w:val="NormalWeb"/>
        <w:shd w:val="clear" w:color="auto" w:fill="FFFFFF"/>
        <w:spacing w:before="0" w:beforeAutospacing="0" w:after="0" w:afterAutospacing="0"/>
        <w:rPr>
          <w:rFonts w:asciiTheme="majorHAnsi" w:hAnsiTheme="majorHAnsi" w:cstheme="majorHAnsi"/>
          <w:i/>
          <w:iCs/>
          <w:color w:val="000000"/>
          <w:sz w:val="20"/>
          <w:szCs w:val="19"/>
        </w:rPr>
      </w:pPr>
    </w:p>
    <w:p w14:paraId="05F14FDF" w14:textId="56364210" w:rsidR="00AE031F" w:rsidRPr="00BE736C" w:rsidRDefault="00BE736C" w:rsidP="00BE736C">
      <w:pPr>
        <w:pStyle w:val="NormalWeb"/>
        <w:shd w:val="clear" w:color="auto" w:fill="FFFFFF"/>
        <w:spacing w:before="0" w:beforeAutospacing="0" w:after="0" w:afterAutospacing="0"/>
        <w:rPr>
          <w:rFonts w:asciiTheme="majorHAnsi" w:hAnsiTheme="majorHAnsi" w:cstheme="majorHAnsi"/>
          <w:i/>
          <w:iCs/>
          <w:color w:val="000000"/>
          <w:sz w:val="20"/>
          <w:szCs w:val="19"/>
        </w:rPr>
      </w:pPr>
      <w:bookmarkStart w:id="0" w:name="_Hlk79056201"/>
      <w:r w:rsidRPr="00A81C21">
        <w:rPr>
          <w:rFonts w:asciiTheme="majorHAnsi" w:hAnsiTheme="majorHAnsi" w:cstheme="majorHAnsi"/>
          <w:i/>
          <w:iCs/>
          <w:color w:val="000000"/>
          <w:sz w:val="20"/>
          <w:szCs w:val="19"/>
        </w:rPr>
        <w:t>This material is funded through a joint agreement among USDA/FNS, CDSS CalFresh Healthy Living Section, UC Davis and the UC Cooperative Extension Office (UCCE). These institutions are equal opportunity providers and employers. CalFresh Food provides assistance to low-income households and can help buy nutritious foods for better health. For information, call 1-877-847-3663</w:t>
      </w:r>
      <w:bookmarkEnd w:id="0"/>
    </w:p>
    <w:p w14:paraId="01807118" w14:textId="2382CFD8" w:rsidR="003D111A" w:rsidRDefault="003D111A" w:rsidP="003D111A">
      <w:pPr>
        <w:pStyle w:val="Title"/>
        <w:rPr>
          <w:rFonts w:eastAsia="Times New Roman"/>
        </w:rPr>
      </w:pPr>
      <w:r>
        <w:rPr>
          <w:rFonts w:eastAsia="Times New Roman"/>
        </w:rPr>
        <w:lastRenderedPageBreak/>
        <w:t>Introduction</w:t>
      </w:r>
    </w:p>
    <w:p w14:paraId="3AB60E32" w14:textId="3EEF6848" w:rsidR="00571FAD" w:rsidRDefault="002675F5" w:rsidP="00580468">
      <w:pPr>
        <w:pStyle w:val="Heading1"/>
        <w:spacing w:before="0"/>
        <w:rPr>
          <w:rFonts w:eastAsia="Times New Roman"/>
        </w:rPr>
      </w:pPr>
      <w:r>
        <w:rPr>
          <w:rFonts w:eastAsia="Times New Roman"/>
        </w:rPr>
        <w:t>Introdu</w:t>
      </w:r>
      <w:r w:rsidR="00571FAD">
        <w:rPr>
          <w:rFonts w:eastAsia="Times New Roman"/>
        </w:rPr>
        <w:t>ction to Triennial Assessments</w:t>
      </w:r>
    </w:p>
    <w:p w14:paraId="0A21D4F9" w14:textId="0DE2772D" w:rsidR="002675F5" w:rsidRPr="00571FAD" w:rsidRDefault="00571FAD" w:rsidP="3165B5E7">
      <w:pPr>
        <w:rPr>
          <w:rFonts w:eastAsia="Times New Roman" w:cs="Arial"/>
        </w:rPr>
      </w:pPr>
      <w:r w:rsidRPr="3165B5E7">
        <w:rPr>
          <w:rFonts w:eastAsia="Times New Roman" w:cs="Arial"/>
        </w:rPr>
        <w:t xml:space="preserve">According to the USDA Final Rule, </w:t>
      </w:r>
      <w:r w:rsidR="002675F5" w:rsidRPr="3165B5E7">
        <w:rPr>
          <w:rFonts w:eastAsia="Times New Roman" w:cs="Arial"/>
        </w:rPr>
        <w:t>Local Education</w:t>
      </w:r>
      <w:r w:rsidR="006D6365">
        <w:rPr>
          <w:rFonts w:eastAsia="Times New Roman" w:cs="Arial"/>
        </w:rPr>
        <w:t>al</w:t>
      </w:r>
      <w:r w:rsidR="002675F5" w:rsidRPr="3165B5E7">
        <w:rPr>
          <w:rFonts w:eastAsia="Times New Roman" w:cs="Arial"/>
        </w:rPr>
        <w:t xml:space="preserve"> Agencies (LEAs) must conduct a comprehensive assessment of the Local School Wellness Policy (LSWP) a minimum of once every three years, beginning no later than June 30, 202</w:t>
      </w:r>
      <w:r w:rsidR="1F886132" w:rsidRPr="3165B5E7">
        <w:rPr>
          <w:rFonts w:eastAsia="Times New Roman" w:cs="Arial"/>
        </w:rPr>
        <w:t>1</w:t>
      </w:r>
      <w:r w:rsidR="002675F5" w:rsidRPr="3165B5E7">
        <w:rPr>
          <w:rFonts w:eastAsia="Times New Roman" w:cs="Arial"/>
        </w:rPr>
        <w:t>.</w:t>
      </w:r>
      <w:r w:rsidRPr="3165B5E7">
        <w:rPr>
          <w:rFonts w:eastAsia="Times New Roman" w:cs="Arial"/>
        </w:rPr>
        <w:t xml:space="preserve"> The Triennial Assessment requires LEAs to assess compliance with their LSWP and to make this assessment available to the public. </w:t>
      </w:r>
      <w:r w:rsidR="002675F5" w:rsidRPr="3165B5E7">
        <w:rPr>
          <w:rFonts w:cs="Arial"/>
        </w:rPr>
        <w:t xml:space="preserve">The Triennial Assessment is comprised of </w:t>
      </w:r>
      <w:r w:rsidR="00EA22FA">
        <w:rPr>
          <w:rFonts w:cs="Arial"/>
        </w:rPr>
        <w:t>four</w:t>
      </w:r>
      <w:r w:rsidR="002675F5" w:rsidRPr="3165B5E7">
        <w:rPr>
          <w:rFonts w:cs="Arial"/>
        </w:rPr>
        <w:t xml:space="preserve"> components:</w:t>
      </w:r>
    </w:p>
    <w:p w14:paraId="4EF3F7AD" w14:textId="692967D2" w:rsidR="002675F5" w:rsidRPr="000B1EF6" w:rsidRDefault="00972842" w:rsidP="002675F5">
      <w:pPr>
        <w:pStyle w:val="ListParagraph"/>
        <w:numPr>
          <w:ilvl w:val="0"/>
          <w:numId w:val="3"/>
        </w:numPr>
        <w:rPr>
          <w:rStyle w:val="Hyperlink"/>
          <w:rFonts w:cs="Arial"/>
          <w:color w:val="auto"/>
          <w:u w:val="none"/>
        </w:rPr>
      </w:pPr>
      <w:hyperlink w:anchor="_Introduction" w:history="1">
        <w:r w:rsidR="002675F5" w:rsidRPr="00915AD9">
          <w:rPr>
            <w:rStyle w:val="Hyperlink"/>
            <w:rFonts w:cs="Arial"/>
          </w:rPr>
          <w:t>C</w:t>
        </w:r>
        <w:r w:rsidR="00201E6D" w:rsidRPr="00915AD9">
          <w:rPr>
            <w:rStyle w:val="Hyperlink"/>
            <w:rFonts w:cs="Arial"/>
          </w:rPr>
          <w:t>omparison to a model L</w:t>
        </w:r>
        <w:r w:rsidR="0070047B">
          <w:rPr>
            <w:rStyle w:val="Hyperlink"/>
            <w:rFonts w:cs="Arial"/>
          </w:rPr>
          <w:t>SWP</w:t>
        </w:r>
      </w:hyperlink>
    </w:p>
    <w:p w14:paraId="7480DD7F" w14:textId="4AE0A45D" w:rsidR="000B1EF6" w:rsidRPr="000B1EF6" w:rsidRDefault="00972842" w:rsidP="000B1EF6">
      <w:pPr>
        <w:pStyle w:val="ListParagraph"/>
        <w:numPr>
          <w:ilvl w:val="0"/>
          <w:numId w:val="3"/>
        </w:numPr>
        <w:rPr>
          <w:rFonts w:cs="Arial"/>
        </w:rPr>
      </w:pPr>
      <w:hyperlink w:anchor="_Introduction_1" w:history="1">
        <w:r w:rsidR="000B1EF6" w:rsidRPr="00915AD9">
          <w:rPr>
            <w:rStyle w:val="Hyperlink"/>
            <w:rFonts w:cs="Arial"/>
          </w:rPr>
          <w:t>Extent of compliance for all schools with the District LSWP</w:t>
        </w:r>
      </w:hyperlink>
    </w:p>
    <w:p w14:paraId="00717511" w14:textId="07A1ED40" w:rsidR="002675F5" w:rsidRPr="00E41D87" w:rsidRDefault="00972842" w:rsidP="002675F5">
      <w:pPr>
        <w:pStyle w:val="ListParagraph"/>
        <w:numPr>
          <w:ilvl w:val="0"/>
          <w:numId w:val="3"/>
        </w:numPr>
        <w:rPr>
          <w:rFonts w:cs="Arial"/>
        </w:rPr>
      </w:pPr>
      <w:hyperlink w:anchor="_Introduction_2" w:history="1">
        <w:r w:rsidR="002675F5" w:rsidRPr="00915AD9">
          <w:rPr>
            <w:rStyle w:val="Hyperlink"/>
            <w:rFonts w:cs="Arial"/>
          </w:rPr>
          <w:t>Progress made in attaining the goals of the wellness policy</w:t>
        </w:r>
      </w:hyperlink>
    </w:p>
    <w:p w14:paraId="7D91262D" w14:textId="1B711208" w:rsidR="00EA22FA" w:rsidRDefault="00972842" w:rsidP="002675F5">
      <w:pPr>
        <w:pStyle w:val="ListParagraph"/>
        <w:numPr>
          <w:ilvl w:val="0"/>
          <w:numId w:val="3"/>
        </w:numPr>
        <w:rPr>
          <w:rFonts w:cs="Arial"/>
        </w:rPr>
      </w:pPr>
      <w:hyperlink w:anchor="_Methods_for_Sharing" w:history="1">
        <w:r w:rsidR="00EA22FA" w:rsidRPr="00915AD9">
          <w:rPr>
            <w:rStyle w:val="Hyperlink"/>
            <w:rFonts w:cs="Arial"/>
          </w:rPr>
          <w:t>Triennial Assessment report to the public</w:t>
        </w:r>
      </w:hyperlink>
    </w:p>
    <w:p w14:paraId="5389AF69" w14:textId="77777777" w:rsidR="00580468" w:rsidRDefault="00580468" w:rsidP="00DC4918">
      <w:pPr>
        <w:spacing w:after="0"/>
        <w:rPr>
          <w:rFonts w:cs="Arial"/>
          <w:b/>
        </w:rPr>
      </w:pPr>
      <w:r>
        <w:rPr>
          <w:rStyle w:val="Heading1Char"/>
        </w:rPr>
        <w:t>Introduction to the Template</w:t>
      </w:r>
    </w:p>
    <w:p w14:paraId="752EBA51" w14:textId="53ED40F3" w:rsidR="002675F5" w:rsidRDefault="002675F5" w:rsidP="00B61145">
      <w:pPr>
        <w:spacing w:after="0"/>
        <w:rPr>
          <w:rFonts w:cs="Arial"/>
        </w:rPr>
      </w:pPr>
      <w:r w:rsidRPr="25202566">
        <w:rPr>
          <w:rFonts w:cs="Arial"/>
        </w:rPr>
        <w:t xml:space="preserve">The California </w:t>
      </w:r>
      <w:r w:rsidR="0070047B">
        <w:rPr>
          <w:rFonts w:cs="Arial"/>
        </w:rPr>
        <w:t>LSWP</w:t>
      </w:r>
      <w:r w:rsidRPr="25202566">
        <w:rPr>
          <w:rFonts w:cs="Arial"/>
        </w:rPr>
        <w:t xml:space="preserve"> </w:t>
      </w:r>
      <w:r w:rsidR="0070047B" w:rsidRPr="25202566">
        <w:rPr>
          <w:rFonts w:cs="Arial"/>
        </w:rPr>
        <w:t xml:space="preserve">(CA LSWP) </w:t>
      </w:r>
      <w:r w:rsidRPr="25202566">
        <w:rPr>
          <w:rFonts w:cs="Arial"/>
        </w:rPr>
        <w:t>Collaborative</w:t>
      </w:r>
      <w:r w:rsidR="0070047B">
        <w:rPr>
          <w:rFonts w:cs="Arial"/>
        </w:rPr>
        <w:t>,</w:t>
      </w:r>
      <w:r w:rsidRPr="25202566">
        <w:rPr>
          <w:rFonts w:cs="Arial"/>
        </w:rPr>
        <w:t xml:space="preserve"> </w:t>
      </w:r>
      <w:r w:rsidR="60313221" w:rsidRPr="25202566">
        <w:rPr>
          <w:rFonts w:cs="Arial"/>
        </w:rPr>
        <w:t>in collaboration with the California Department of Education</w:t>
      </w:r>
      <w:r w:rsidRPr="25202566">
        <w:rPr>
          <w:rFonts w:cs="Arial"/>
        </w:rPr>
        <w:t xml:space="preserve"> </w:t>
      </w:r>
      <w:r w:rsidR="0017510D">
        <w:rPr>
          <w:rFonts w:cs="Arial"/>
        </w:rPr>
        <w:t xml:space="preserve">(CDE) </w:t>
      </w:r>
      <w:r w:rsidRPr="25202566">
        <w:rPr>
          <w:rFonts w:cs="Arial"/>
        </w:rPr>
        <w:t>developed</w:t>
      </w:r>
      <w:r w:rsidR="00AC5E15">
        <w:rPr>
          <w:rFonts w:cs="Arial"/>
        </w:rPr>
        <w:t xml:space="preserve"> this template to assist LEAs with</w:t>
      </w:r>
      <w:r w:rsidRPr="25202566">
        <w:rPr>
          <w:rFonts w:cs="Arial"/>
        </w:rPr>
        <w:t xml:space="preserve"> conducting the required Triennial Assessment. LEAs are strongly encouraged, but not required</w:t>
      </w:r>
      <w:r w:rsidR="00554353" w:rsidRPr="25202566">
        <w:rPr>
          <w:rFonts w:cs="Arial"/>
        </w:rPr>
        <w:t>,</w:t>
      </w:r>
      <w:r w:rsidRPr="25202566">
        <w:rPr>
          <w:rFonts w:cs="Arial"/>
        </w:rPr>
        <w:t xml:space="preserve"> to use this template when conducting </w:t>
      </w:r>
      <w:r w:rsidR="00580468" w:rsidRPr="25202566">
        <w:rPr>
          <w:rFonts w:cs="Arial"/>
        </w:rPr>
        <w:t>T</w:t>
      </w:r>
      <w:r w:rsidRPr="25202566">
        <w:rPr>
          <w:rFonts w:cs="Arial"/>
        </w:rPr>
        <w:t xml:space="preserve">riennial </w:t>
      </w:r>
      <w:r w:rsidR="00580468" w:rsidRPr="25202566">
        <w:rPr>
          <w:rFonts w:cs="Arial"/>
        </w:rPr>
        <w:t>A</w:t>
      </w:r>
      <w:r w:rsidRPr="25202566">
        <w:rPr>
          <w:rFonts w:cs="Arial"/>
        </w:rPr>
        <w:t xml:space="preserve">ssessments. </w:t>
      </w:r>
      <w:r w:rsidRPr="49D73ECC">
        <w:rPr>
          <w:rFonts w:cs="Arial"/>
        </w:rPr>
        <w:t xml:space="preserve">To align closely with the Final Rule Requirements, the Triennial Assessment Template includes </w:t>
      </w:r>
      <w:r w:rsidR="005E604D">
        <w:rPr>
          <w:rFonts w:cs="Arial"/>
        </w:rPr>
        <w:t>four</w:t>
      </w:r>
      <w:r w:rsidR="53D12BAA" w:rsidRPr="49D73ECC">
        <w:rPr>
          <w:rFonts w:cs="Arial"/>
        </w:rPr>
        <w:t xml:space="preserve"> </w:t>
      </w:r>
      <w:r w:rsidRPr="49D73ECC">
        <w:rPr>
          <w:rFonts w:cs="Arial"/>
        </w:rPr>
        <w:t xml:space="preserve">sections- one for each component. </w:t>
      </w:r>
      <w:r w:rsidR="0084419D" w:rsidRPr="00B61145">
        <w:rPr>
          <w:rFonts w:cs="Arial"/>
          <w:b/>
          <w:iCs/>
        </w:rPr>
        <w:t xml:space="preserve">For more information on the Final Rule Requirements, please refer to </w:t>
      </w:r>
      <w:hyperlink w:anchor="_Appendix_A:_Final" w:history="1">
        <w:r w:rsidR="0084419D" w:rsidRPr="00B61145">
          <w:rPr>
            <w:rStyle w:val="Hyperlink"/>
            <w:rFonts w:cs="Arial"/>
            <w:b/>
          </w:rPr>
          <w:t>Appendix A</w:t>
        </w:r>
      </w:hyperlink>
      <w:r w:rsidR="0084419D" w:rsidRPr="008E7374">
        <w:rPr>
          <w:rFonts w:cs="Arial"/>
        </w:rPr>
        <w:t>.</w:t>
      </w:r>
      <w:r w:rsidR="0084419D">
        <w:rPr>
          <w:rFonts w:cs="Arial"/>
        </w:rPr>
        <w:t xml:space="preserve"> </w:t>
      </w:r>
    </w:p>
    <w:p w14:paraId="021EA013" w14:textId="77777777" w:rsidR="0084419D" w:rsidRDefault="0084419D">
      <w:pPr>
        <w:rPr>
          <w:rFonts w:eastAsiaTheme="majorEastAsia" w:cstheme="majorBidi"/>
          <w:b/>
          <w:color w:val="323E4F" w:themeColor="text2" w:themeShade="BF"/>
          <w:spacing w:val="5"/>
          <w:sz w:val="52"/>
          <w:szCs w:val="52"/>
        </w:rPr>
      </w:pPr>
      <w:r>
        <w:rPr>
          <w:b/>
        </w:rPr>
        <w:br w:type="page"/>
      </w:r>
    </w:p>
    <w:p w14:paraId="45143EBB" w14:textId="1E21AC63" w:rsidR="00354E65" w:rsidRPr="00852BA3" w:rsidRDefault="009048DB" w:rsidP="00852BA3">
      <w:pPr>
        <w:pStyle w:val="Title"/>
        <w:rPr>
          <w:rFonts w:cs="Arial"/>
          <w:b/>
        </w:rPr>
      </w:pPr>
      <w:r w:rsidRPr="00E41D87">
        <w:rPr>
          <w:b/>
        </w:rPr>
        <w:lastRenderedPageBreak/>
        <w:t>Component #1</w:t>
      </w:r>
      <w:r w:rsidR="008A2A30" w:rsidRPr="00E41D87">
        <w:rPr>
          <w:b/>
        </w:rPr>
        <w:t xml:space="preserve">: </w:t>
      </w:r>
      <w:r w:rsidR="00201E6D">
        <w:t xml:space="preserve">Comparison to Model </w:t>
      </w:r>
      <w:r w:rsidR="0070047B">
        <w:t>LSWP</w:t>
      </w:r>
    </w:p>
    <w:p w14:paraId="08EE9A79" w14:textId="6166CF61" w:rsidR="00410D30" w:rsidRDefault="00580468" w:rsidP="007B61D7">
      <w:pPr>
        <w:pStyle w:val="Heading1"/>
        <w:spacing w:before="0"/>
      </w:pPr>
      <w:bookmarkStart w:id="1" w:name="_Introduction"/>
      <w:bookmarkEnd w:id="1"/>
      <w:r>
        <w:t>Introduction</w:t>
      </w:r>
    </w:p>
    <w:p w14:paraId="61207156" w14:textId="0F33E61C" w:rsidR="008B6621" w:rsidRDefault="00580468" w:rsidP="008B6621">
      <w:r>
        <w:t xml:space="preserve">The first step LEAs must take in conducting their Triennial Assessment is to compare their written </w:t>
      </w:r>
      <w:r w:rsidR="0070047B">
        <w:t>LSWP</w:t>
      </w:r>
      <w:r>
        <w:t xml:space="preserve"> to a model </w:t>
      </w:r>
      <w:r w:rsidR="007B61D7">
        <w:t xml:space="preserve">policy. The purpose of comparing a LEA’s school wellness policy to a model policy is to identify areas of strength, opportunities for improvement, and to identify where LEAs could adopt language to make their wellness policy stronger. </w:t>
      </w:r>
      <w:r w:rsidR="00852BA3">
        <w:t>This is a useful exercise for school wellness com</w:t>
      </w:r>
      <w:r w:rsidR="00AC5E15">
        <w:t xml:space="preserve">mittees to complete together, if </w:t>
      </w:r>
      <w:r w:rsidR="00852BA3">
        <w:t xml:space="preserve">possible. </w:t>
      </w:r>
    </w:p>
    <w:p w14:paraId="4C79C0FD" w14:textId="2EAD9C7F" w:rsidR="008B6621" w:rsidRDefault="002F5ABE" w:rsidP="00852BA3">
      <w:pPr>
        <w:pStyle w:val="Heading1"/>
        <w:spacing w:before="0"/>
      </w:pPr>
      <w:r>
        <w:t>Bef</w:t>
      </w:r>
      <w:r w:rsidR="00852BA3">
        <w:t>ore you Begin</w:t>
      </w:r>
    </w:p>
    <w:p w14:paraId="4D63EEBA" w14:textId="6A538E04" w:rsidR="006F6CDB" w:rsidRDefault="00852BA3" w:rsidP="00852BA3">
      <w:r>
        <w:t>Before LEAs begin completing this component, they should make sure their LSWP is up-to date</w:t>
      </w:r>
      <w:r w:rsidR="6D160906">
        <w:t xml:space="preserve"> and conforms to the </w:t>
      </w:r>
      <w:hyperlink w:anchor="_Appendix_A:_Final" w:history="1">
        <w:r w:rsidR="6D160906" w:rsidRPr="006A7C05">
          <w:rPr>
            <w:rStyle w:val="Hyperlink"/>
          </w:rPr>
          <w:t>USDA Final Rule Requirements of 2017</w:t>
        </w:r>
      </w:hyperlink>
      <w:r>
        <w:t xml:space="preserve">. LEAs should use the flowchart below to determine their first step in completing their wellness policy comparison. </w:t>
      </w:r>
    </w:p>
    <w:p w14:paraId="798AECBB" w14:textId="300CF976" w:rsidR="00C15037" w:rsidRPr="00E42228" w:rsidRDefault="006F6CDB" w:rsidP="008A2A30">
      <w:r>
        <w:rPr>
          <w:rFonts w:cs="Arial"/>
          <w:noProof/>
        </w:rPr>
        <mc:AlternateContent>
          <mc:Choice Requires="wps">
            <w:drawing>
              <wp:anchor distT="0" distB="0" distL="114300" distR="114300" simplePos="0" relativeHeight="251657216" behindDoc="0" locked="0" layoutInCell="1" allowOverlap="1" wp14:anchorId="0E45AF3F" wp14:editId="5943901D">
                <wp:simplePos x="0" y="0"/>
                <wp:positionH relativeFrom="column">
                  <wp:posOffset>1720850</wp:posOffset>
                </wp:positionH>
                <wp:positionV relativeFrom="paragraph">
                  <wp:posOffset>1668145</wp:posOffset>
                </wp:positionV>
                <wp:extent cx="2686050" cy="1949450"/>
                <wp:effectExtent l="38100" t="76200" r="19050" b="31750"/>
                <wp:wrapNone/>
                <wp:docPr id="5" name="Elbow Connector 5"/>
                <wp:cNvGraphicFramePr/>
                <a:graphic xmlns:a="http://schemas.openxmlformats.org/drawingml/2006/main">
                  <a:graphicData uri="http://schemas.microsoft.com/office/word/2010/wordprocessingShape">
                    <wps:wsp>
                      <wps:cNvCnPr/>
                      <wps:spPr>
                        <a:xfrm flipH="1" flipV="1">
                          <a:off x="0" y="0"/>
                          <a:ext cx="2686050" cy="1949450"/>
                        </a:xfrm>
                        <a:prstGeom prst="bentConnector3">
                          <a:avLst>
                            <a:gd name="adj1" fmla="val 76168"/>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AFDB8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style="position:absolute;margin-left:135.5pt;margin-top:131.35pt;width:211.5pt;height:153.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" adj="16452" strokecolor="#ed7d31 [3205]" strokeweight="1.5pt">
                <v:stroke endarrow="block"/>
              </v:shape>
            </w:pict>
          </mc:Fallback>
        </mc:AlternateContent>
      </w:r>
      <w:r>
        <w:rPr>
          <w:rFonts w:cs="Arial"/>
          <w:noProof/>
        </w:rPr>
        <w:drawing>
          <wp:inline distT="0" distB="0" distL="0" distR="0" wp14:anchorId="7B44560E" wp14:editId="0FFC9A95">
            <wp:extent cx="6578600" cy="4360545"/>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A84E3BE" w14:textId="35641014" w:rsidR="008B6621" w:rsidRDefault="00D55B1E" w:rsidP="002F5ABE">
      <w:pPr>
        <w:pStyle w:val="Heading1"/>
      </w:pPr>
      <w:r>
        <w:lastRenderedPageBreak/>
        <w:t>Complete your Comparison</w:t>
      </w:r>
    </w:p>
    <w:p w14:paraId="0BCC80DB" w14:textId="64114403" w:rsidR="009425F9" w:rsidRDefault="00C305D0" w:rsidP="00C305D0">
      <w:r>
        <w:t xml:space="preserve">There are a variety of </w:t>
      </w:r>
      <w:r w:rsidR="0070047B">
        <w:t xml:space="preserve">model wellness policies </w:t>
      </w:r>
      <w:r>
        <w:t>available for districts to use when completing their comparison. The CA LSWP</w:t>
      </w:r>
      <w:r w:rsidR="00AC5E15">
        <w:t xml:space="preserve"> Collaborative</w:t>
      </w:r>
      <w:r>
        <w:t xml:space="preserve"> has outlined a few of the most common tools below</w:t>
      </w:r>
      <w:r w:rsidR="009425F9">
        <w:t>, including:</w:t>
      </w:r>
    </w:p>
    <w:p w14:paraId="2ACC68D6" w14:textId="2BBF8C69" w:rsidR="009425F9" w:rsidRDefault="00972842" w:rsidP="009425F9">
      <w:pPr>
        <w:pStyle w:val="ListParagraph"/>
        <w:numPr>
          <w:ilvl w:val="0"/>
          <w:numId w:val="20"/>
        </w:numPr>
      </w:pPr>
      <w:hyperlink r:id="rId19" w:history="1">
        <w:r w:rsidR="009425F9" w:rsidRPr="00172BAF">
          <w:rPr>
            <w:rStyle w:val="Hyperlink"/>
          </w:rPr>
          <w:t>T</w:t>
        </w:r>
        <w:r w:rsidR="00BE05B9" w:rsidRPr="00172BAF">
          <w:rPr>
            <w:rStyle w:val="Hyperlink"/>
          </w:rPr>
          <w:t>he Alliance for a Hea</w:t>
        </w:r>
        <w:r w:rsidR="009425F9" w:rsidRPr="00172BAF">
          <w:rPr>
            <w:rStyle w:val="Hyperlink"/>
          </w:rPr>
          <w:t>lthier Generation</w:t>
        </w:r>
        <w:r w:rsidR="00FC4D03">
          <w:rPr>
            <w:rStyle w:val="Hyperlink"/>
          </w:rPr>
          <w:t xml:space="preserve"> (AHG)</w:t>
        </w:r>
        <w:r w:rsidR="009425F9" w:rsidRPr="00172BAF">
          <w:rPr>
            <w:rStyle w:val="Hyperlink"/>
          </w:rPr>
          <w:t xml:space="preserve"> Model Policy</w:t>
        </w:r>
      </w:hyperlink>
    </w:p>
    <w:p w14:paraId="60991D0A" w14:textId="7FC0C8C2" w:rsidR="009425F9" w:rsidRDefault="00972842" w:rsidP="009425F9">
      <w:pPr>
        <w:pStyle w:val="ListParagraph"/>
        <w:numPr>
          <w:ilvl w:val="0"/>
          <w:numId w:val="20"/>
        </w:numPr>
      </w:pPr>
      <w:hyperlink r:id="rId20" w:history="1">
        <w:r w:rsidR="009425F9" w:rsidRPr="00172BAF">
          <w:rPr>
            <w:rStyle w:val="Hyperlink"/>
          </w:rPr>
          <w:t>T</w:t>
        </w:r>
        <w:r w:rsidR="00BE05B9" w:rsidRPr="00172BAF">
          <w:rPr>
            <w:rStyle w:val="Hyperlink"/>
          </w:rPr>
          <w:t>he WellSAT 3.0</w:t>
        </w:r>
        <w:r w:rsidR="009425F9" w:rsidRPr="00172BAF">
          <w:rPr>
            <w:rStyle w:val="Hyperlink"/>
          </w:rPr>
          <w:t xml:space="preserve"> School Assessment Tool</w:t>
        </w:r>
      </w:hyperlink>
    </w:p>
    <w:p w14:paraId="718D0A58" w14:textId="501FE7A4" w:rsidR="00C305D0" w:rsidRDefault="00972842" w:rsidP="009425F9">
      <w:pPr>
        <w:pStyle w:val="ListParagraph"/>
        <w:numPr>
          <w:ilvl w:val="0"/>
          <w:numId w:val="20"/>
        </w:numPr>
      </w:pPr>
      <w:hyperlink r:id="rId21" w:history="1">
        <w:r w:rsidR="00BE05B9" w:rsidRPr="003D111A">
          <w:rPr>
            <w:rStyle w:val="Hyperlink"/>
          </w:rPr>
          <w:t>California School Board Association (CSBA) BP 5030</w:t>
        </w:r>
      </w:hyperlink>
      <w:r w:rsidR="00C305D0">
        <w:t xml:space="preserve"> </w:t>
      </w:r>
    </w:p>
    <w:p w14:paraId="435B1468" w14:textId="7F09DB13" w:rsidR="00476AAD" w:rsidRPr="00476AAD" w:rsidRDefault="00FA1C23" w:rsidP="00476AAD">
      <w:pPr>
        <w:rPr>
          <w:rStyle w:val="Heading2Char"/>
          <w:rFonts w:eastAsiaTheme="minorEastAsia" w:cstheme="minorBidi"/>
          <w:b w:val="0"/>
          <w:bCs w:val="0"/>
          <w:color w:val="auto"/>
          <w:sz w:val="24"/>
          <w:szCs w:val="22"/>
        </w:rPr>
      </w:pPr>
      <w:r>
        <w:rPr>
          <w:noProof/>
        </w:rPr>
        <mc:AlternateContent>
          <mc:Choice Requires="wps">
            <w:drawing>
              <wp:anchor distT="45720" distB="45720" distL="114300" distR="114300" simplePos="0" relativeHeight="251657217" behindDoc="0" locked="0" layoutInCell="1" allowOverlap="1" wp14:anchorId="5095709F" wp14:editId="68C2FBC7">
                <wp:simplePos x="0" y="0"/>
                <wp:positionH relativeFrom="margin">
                  <wp:align>left</wp:align>
                </wp:positionH>
                <wp:positionV relativeFrom="paragraph">
                  <wp:posOffset>944245</wp:posOffset>
                </wp:positionV>
                <wp:extent cx="5899150" cy="426720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4267200"/>
                        </a:xfrm>
                        <a:prstGeom prst="rect">
                          <a:avLst/>
                        </a:prstGeom>
                        <a:solidFill>
                          <a:schemeClr val="accent1">
                            <a:lumMod val="20000"/>
                            <a:lumOff val="80000"/>
                          </a:schemeClr>
                        </a:solidFill>
                        <a:ln w="9525">
                          <a:solidFill>
                            <a:srgbClr val="000000"/>
                          </a:solidFill>
                          <a:miter lim="800000"/>
                          <a:headEnd/>
                          <a:tailEnd/>
                        </a:ln>
                      </wps:spPr>
                      <wps:txbx>
                        <w:txbxContent>
                          <w:p w14:paraId="19210F0D" w14:textId="7B42FF6B" w:rsidR="00C85E82" w:rsidRPr="00444F11" w:rsidRDefault="00C85E82" w:rsidP="00476AAD">
                            <w:pPr>
                              <w:pStyle w:val="Heading2"/>
                              <w:jc w:val="center"/>
                              <w:rPr>
                                <w:u w:val="single"/>
                              </w:rPr>
                            </w:pPr>
                            <w:r w:rsidRPr="00444F11">
                              <w:rPr>
                                <w:u w:val="single"/>
                              </w:rPr>
                              <w:t>Alliance for a Healthier Generation Model Wellness Policy</w:t>
                            </w:r>
                          </w:p>
                          <w:p w14:paraId="244B378C" w14:textId="3FAFAFB8" w:rsidR="00C85E82" w:rsidRDefault="00C85E82" w:rsidP="00476AAD">
                            <w:pPr>
                              <w:spacing w:after="0"/>
                            </w:pPr>
                            <w:r>
                              <w:t xml:space="preserve">The </w:t>
                            </w:r>
                            <w:hyperlink r:id="rId22" w:history="1">
                              <w:r w:rsidRPr="00C305D0">
                                <w:rPr>
                                  <w:rStyle w:val="Hyperlink"/>
                                </w:rPr>
                                <w:t>A</w:t>
                              </w:r>
                              <w:r>
                                <w:rPr>
                                  <w:rStyle w:val="Hyperlink"/>
                                </w:rPr>
                                <w:t>lliance for a Healthier Generation (A</w:t>
                              </w:r>
                              <w:r w:rsidRPr="00C305D0">
                                <w:rPr>
                                  <w:rStyle w:val="Hyperlink"/>
                                </w:rPr>
                                <w:t>HG</w:t>
                              </w:r>
                              <w:r>
                                <w:rPr>
                                  <w:rStyle w:val="Hyperlink"/>
                                </w:rPr>
                                <w:t>)</w:t>
                              </w:r>
                              <w:r w:rsidRPr="00C305D0">
                                <w:rPr>
                                  <w:rStyle w:val="Hyperlink"/>
                                </w:rPr>
                                <w:t xml:space="preserve"> Model Wellness Policy</w:t>
                              </w:r>
                            </w:hyperlink>
                            <w:r>
                              <w:t xml:space="preserve"> includes language that meets the minimum federal standards for LSWP implementation under the Healthy, Hunger-Free Kids Act of 2010. The AHG’s Healthy Schools Program Framework sets higher standards for schools and represents best practices in school nutrition and physical activity, as well as health education (HE) and physical education (PE). </w:t>
                            </w:r>
                          </w:p>
                          <w:p w14:paraId="749EB6D2" w14:textId="77777777" w:rsidR="00C85E82" w:rsidRDefault="00C85E82" w:rsidP="00476AAD">
                            <w:pPr>
                              <w:spacing w:after="0"/>
                              <w:ind w:firstLine="720"/>
                              <w:rPr>
                                <w:b/>
                              </w:rPr>
                            </w:pPr>
                            <w:r>
                              <w:rPr>
                                <w:b/>
                              </w:rPr>
                              <w:t>Pros of the AHG Model Wellness Policy:</w:t>
                            </w:r>
                          </w:p>
                          <w:p w14:paraId="07D882A4" w14:textId="2A83459E" w:rsidR="00C85E82" w:rsidRPr="00C305D0" w:rsidRDefault="00C85E82" w:rsidP="00476AAD">
                            <w:pPr>
                              <w:pStyle w:val="ListParagraph"/>
                              <w:numPr>
                                <w:ilvl w:val="1"/>
                                <w:numId w:val="20"/>
                              </w:numPr>
                              <w:spacing w:after="0" w:line="240" w:lineRule="auto"/>
                              <w:rPr>
                                <w:b/>
                              </w:rPr>
                            </w:pPr>
                            <w:r>
                              <w:t xml:space="preserve">Exceeds minimum requirements for the Final Rule </w:t>
                            </w:r>
                          </w:p>
                          <w:p w14:paraId="181873DF" w14:textId="04540FE9" w:rsidR="00C85E82" w:rsidRPr="00C305D0" w:rsidRDefault="00C85E82" w:rsidP="00476AAD">
                            <w:pPr>
                              <w:pStyle w:val="ListParagraph"/>
                              <w:numPr>
                                <w:ilvl w:val="1"/>
                                <w:numId w:val="20"/>
                              </w:numPr>
                              <w:spacing w:after="0" w:line="240" w:lineRule="auto"/>
                              <w:rPr>
                                <w:b/>
                              </w:rPr>
                            </w:pPr>
                            <w:r>
                              <w:t>Includes Whole School, Whole Community, Whole Child (WSCC) language with a focus on:</w:t>
                            </w:r>
                          </w:p>
                          <w:p w14:paraId="7D21DE84" w14:textId="77777777" w:rsidR="00C85E82" w:rsidRPr="00C305D0" w:rsidRDefault="00C85E82" w:rsidP="00476AAD">
                            <w:pPr>
                              <w:pStyle w:val="ListParagraph"/>
                              <w:numPr>
                                <w:ilvl w:val="2"/>
                                <w:numId w:val="20"/>
                              </w:numPr>
                              <w:spacing w:after="0" w:line="240" w:lineRule="auto"/>
                              <w:rPr>
                                <w:b/>
                              </w:rPr>
                            </w:pPr>
                            <w:r>
                              <w:t>Social Emotional Learning</w:t>
                            </w:r>
                          </w:p>
                          <w:p w14:paraId="17626A1D" w14:textId="77777777" w:rsidR="00C85E82" w:rsidRPr="00C305D0" w:rsidRDefault="00C85E82" w:rsidP="00476AAD">
                            <w:pPr>
                              <w:pStyle w:val="ListParagraph"/>
                              <w:numPr>
                                <w:ilvl w:val="2"/>
                                <w:numId w:val="20"/>
                              </w:numPr>
                              <w:spacing w:after="0" w:line="240" w:lineRule="auto"/>
                              <w:rPr>
                                <w:b/>
                              </w:rPr>
                            </w:pPr>
                            <w:r>
                              <w:t>Health Services</w:t>
                            </w:r>
                          </w:p>
                          <w:p w14:paraId="358D8D43" w14:textId="77777777" w:rsidR="00C85E82" w:rsidRPr="00C305D0" w:rsidRDefault="00C85E82" w:rsidP="00476AAD">
                            <w:pPr>
                              <w:pStyle w:val="ListParagraph"/>
                              <w:numPr>
                                <w:ilvl w:val="2"/>
                                <w:numId w:val="20"/>
                              </w:numPr>
                              <w:spacing w:after="0" w:line="240" w:lineRule="auto"/>
                              <w:rPr>
                                <w:b/>
                              </w:rPr>
                            </w:pPr>
                            <w:r>
                              <w:t>Employee Wellness</w:t>
                            </w:r>
                          </w:p>
                          <w:p w14:paraId="12711C0F" w14:textId="77777777" w:rsidR="00C85E82" w:rsidRPr="00C305D0" w:rsidRDefault="00C85E82" w:rsidP="00476AAD">
                            <w:pPr>
                              <w:pStyle w:val="ListParagraph"/>
                              <w:numPr>
                                <w:ilvl w:val="2"/>
                                <w:numId w:val="20"/>
                              </w:numPr>
                              <w:spacing w:line="240" w:lineRule="auto"/>
                              <w:rPr>
                                <w:b/>
                              </w:rPr>
                            </w:pPr>
                            <w:r>
                              <w:t>Family Engagement/Community Involvement</w:t>
                            </w:r>
                          </w:p>
                          <w:p w14:paraId="184E2153" w14:textId="77777777" w:rsidR="00C85E82" w:rsidRDefault="00C85E82" w:rsidP="00476AAD">
                            <w:pPr>
                              <w:spacing w:after="0" w:line="240" w:lineRule="auto"/>
                              <w:ind w:left="720"/>
                              <w:rPr>
                                <w:b/>
                              </w:rPr>
                            </w:pPr>
                            <w:r>
                              <w:rPr>
                                <w:b/>
                              </w:rPr>
                              <w:t>Cons</w:t>
                            </w:r>
                            <w:r w:rsidRPr="00C305D0">
                              <w:rPr>
                                <w:b/>
                              </w:rPr>
                              <w:t xml:space="preserve"> </w:t>
                            </w:r>
                            <w:r>
                              <w:rPr>
                                <w:b/>
                              </w:rPr>
                              <w:t>of the AHG Model Wellness Policy:</w:t>
                            </w:r>
                          </w:p>
                          <w:p w14:paraId="0D95578E" w14:textId="757E8BF6" w:rsidR="00C85E82" w:rsidRPr="00FA1C23" w:rsidRDefault="00C85E82" w:rsidP="00915AD9">
                            <w:pPr>
                              <w:pStyle w:val="ListParagraph"/>
                              <w:numPr>
                                <w:ilvl w:val="0"/>
                                <w:numId w:val="23"/>
                              </w:numPr>
                              <w:spacing w:line="240" w:lineRule="auto"/>
                              <w:rPr>
                                <w:b/>
                              </w:rPr>
                            </w:pPr>
                            <w:r>
                              <w:t>Does not include some California-specific requirements for Smart Snack Standards</w:t>
                            </w:r>
                          </w:p>
                          <w:p w14:paraId="5BBA67CF" w14:textId="71230BA0" w:rsidR="00C85E82" w:rsidRPr="00FA1C23" w:rsidRDefault="00972842" w:rsidP="00FA1C23">
                            <w:pPr>
                              <w:spacing w:line="240" w:lineRule="auto"/>
                              <w:ind w:left="1080"/>
                              <w:rPr>
                                <w:b/>
                              </w:rPr>
                            </w:pPr>
                            <w:hyperlink r:id="rId23" w:history="1">
                              <w:r w:rsidR="00C85E82" w:rsidRPr="00162181">
                                <w:rPr>
                                  <w:rStyle w:val="Hyperlink"/>
                                  <w:b/>
                                </w:rPr>
                                <w:t xml:space="preserve">Download the (Link) </w:t>
                              </w:r>
                              <w:r w:rsidR="00C85E82">
                                <w:rPr>
                                  <w:rStyle w:val="Hyperlink"/>
                                  <w:b/>
                                </w:rPr>
                                <w:t>AHG</w:t>
                              </w:r>
                              <w:r w:rsidR="00C85E82" w:rsidRPr="00162181">
                                <w:rPr>
                                  <w:rStyle w:val="Hyperlink"/>
                                  <w:b/>
                                </w:rPr>
                                <w:t xml:space="preserve"> Comparison tool (XLS) (Link) to compare your policy language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5709F" id="_x0000_t202" coordsize="21600,21600" o:spt="202" path="m,l,21600r21600,l21600,xe">
                <v:stroke joinstyle="miter"/>
                <v:path gradientshapeok="t" o:connecttype="rect"/>
              </v:shapetype>
              <v:shape id="_x0000_s1026" type="#_x0000_t202" style="position:absolute;margin-left:0;margin-top:74.35pt;width:464.5pt;height:336pt;z-index:25165721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" fillcolor="#deeaf6 [660]">
                <v:textbox>
                  <w:txbxContent>
                    <w:p w14:paraId="19210F0D" w14:textId="7B42FF6B" w:rsidR="00C85E82" w:rsidRPr="00444F11" w:rsidRDefault="00C85E82" w:rsidP="00476AAD">
                      <w:pPr>
                        <w:pStyle w:val="Heading2"/>
                        <w:jc w:val="center"/>
                        <w:rPr>
                          <w:u w:val="single"/>
                        </w:rPr>
                      </w:pPr>
                      <w:r w:rsidRPr="00444F11">
                        <w:rPr>
                          <w:u w:val="single"/>
                        </w:rPr>
                        <w:t>Alliance for a Healthier Generation Model Wellness Policy</w:t>
                      </w:r>
                    </w:p>
                    <w:p w14:paraId="244B378C" w14:textId="3FAFAFB8" w:rsidR="00C85E82" w:rsidRDefault="00C85E82" w:rsidP="00476AAD">
                      <w:pPr>
                        <w:spacing w:after="0"/>
                      </w:pPr>
                      <w:r>
                        <w:t xml:space="preserve">The </w:t>
                      </w:r>
                      <w:hyperlink r:id="rId24" w:history="1">
                        <w:r w:rsidRPr="00C305D0">
                          <w:rPr>
                            <w:rStyle w:val="Hyperlink"/>
                          </w:rPr>
                          <w:t>A</w:t>
                        </w:r>
                        <w:r>
                          <w:rPr>
                            <w:rStyle w:val="Hyperlink"/>
                          </w:rPr>
                          <w:t>lliance for a Healthier Generation (A</w:t>
                        </w:r>
                        <w:r w:rsidRPr="00C305D0">
                          <w:rPr>
                            <w:rStyle w:val="Hyperlink"/>
                          </w:rPr>
                          <w:t>HG</w:t>
                        </w:r>
                        <w:r>
                          <w:rPr>
                            <w:rStyle w:val="Hyperlink"/>
                          </w:rPr>
                          <w:t>)</w:t>
                        </w:r>
                        <w:r w:rsidRPr="00C305D0">
                          <w:rPr>
                            <w:rStyle w:val="Hyperlink"/>
                          </w:rPr>
                          <w:t xml:space="preserve"> Model Wellness Policy</w:t>
                        </w:r>
                      </w:hyperlink>
                      <w:r>
                        <w:t xml:space="preserve"> includes language that meets the minimum federal standards for LSWP implementation under the Healthy, Hunger-Free Kids Act of 2010. The AHG’s Healthy Schools Program Framework sets higher standards for schools and represents best practices in school nutrition and physical activity, as well as health education (HE) and physical education (PE). </w:t>
                      </w:r>
                    </w:p>
                    <w:p w14:paraId="749EB6D2" w14:textId="77777777" w:rsidR="00C85E82" w:rsidRDefault="00C85E82" w:rsidP="00476AAD">
                      <w:pPr>
                        <w:spacing w:after="0"/>
                        <w:ind w:firstLine="720"/>
                        <w:rPr>
                          <w:b/>
                        </w:rPr>
                      </w:pPr>
                      <w:r>
                        <w:rPr>
                          <w:b/>
                        </w:rPr>
                        <w:t>Pros of the AHG Model Wellness Policy:</w:t>
                      </w:r>
                    </w:p>
                    <w:p w14:paraId="07D882A4" w14:textId="2A83459E" w:rsidR="00C85E82" w:rsidRPr="00C305D0" w:rsidRDefault="00C85E82" w:rsidP="00476AAD">
                      <w:pPr>
                        <w:pStyle w:val="ListParagraph"/>
                        <w:numPr>
                          <w:ilvl w:val="1"/>
                          <w:numId w:val="20"/>
                        </w:numPr>
                        <w:spacing w:after="0" w:line="240" w:lineRule="auto"/>
                        <w:rPr>
                          <w:b/>
                        </w:rPr>
                      </w:pPr>
                      <w:r>
                        <w:t xml:space="preserve">Exceeds minimum requirements for the Final Rule </w:t>
                      </w:r>
                    </w:p>
                    <w:p w14:paraId="181873DF" w14:textId="04540FE9" w:rsidR="00C85E82" w:rsidRPr="00C305D0" w:rsidRDefault="00C85E82" w:rsidP="00476AAD">
                      <w:pPr>
                        <w:pStyle w:val="ListParagraph"/>
                        <w:numPr>
                          <w:ilvl w:val="1"/>
                          <w:numId w:val="20"/>
                        </w:numPr>
                        <w:spacing w:after="0" w:line="240" w:lineRule="auto"/>
                        <w:rPr>
                          <w:b/>
                        </w:rPr>
                      </w:pPr>
                      <w:r>
                        <w:t>Includes Whole School, Whole Community, Whole Child (WSCC) language with a focus on:</w:t>
                      </w:r>
                    </w:p>
                    <w:p w14:paraId="7D21DE84" w14:textId="77777777" w:rsidR="00C85E82" w:rsidRPr="00C305D0" w:rsidRDefault="00C85E82" w:rsidP="00476AAD">
                      <w:pPr>
                        <w:pStyle w:val="ListParagraph"/>
                        <w:numPr>
                          <w:ilvl w:val="2"/>
                          <w:numId w:val="20"/>
                        </w:numPr>
                        <w:spacing w:after="0" w:line="240" w:lineRule="auto"/>
                        <w:rPr>
                          <w:b/>
                        </w:rPr>
                      </w:pPr>
                      <w:r>
                        <w:t>Social Emotional Learning</w:t>
                      </w:r>
                    </w:p>
                    <w:p w14:paraId="17626A1D" w14:textId="77777777" w:rsidR="00C85E82" w:rsidRPr="00C305D0" w:rsidRDefault="00C85E82" w:rsidP="00476AAD">
                      <w:pPr>
                        <w:pStyle w:val="ListParagraph"/>
                        <w:numPr>
                          <w:ilvl w:val="2"/>
                          <w:numId w:val="20"/>
                        </w:numPr>
                        <w:spacing w:after="0" w:line="240" w:lineRule="auto"/>
                        <w:rPr>
                          <w:b/>
                        </w:rPr>
                      </w:pPr>
                      <w:r>
                        <w:t>Health Services</w:t>
                      </w:r>
                    </w:p>
                    <w:p w14:paraId="358D8D43" w14:textId="77777777" w:rsidR="00C85E82" w:rsidRPr="00C305D0" w:rsidRDefault="00C85E82" w:rsidP="00476AAD">
                      <w:pPr>
                        <w:pStyle w:val="ListParagraph"/>
                        <w:numPr>
                          <w:ilvl w:val="2"/>
                          <w:numId w:val="20"/>
                        </w:numPr>
                        <w:spacing w:after="0" w:line="240" w:lineRule="auto"/>
                        <w:rPr>
                          <w:b/>
                        </w:rPr>
                      </w:pPr>
                      <w:r>
                        <w:t>Employee Wellness</w:t>
                      </w:r>
                    </w:p>
                    <w:p w14:paraId="12711C0F" w14:textId="77777777" w:rsidR="00C85E82" w:rsidRPr="00C305D0" w:rsidRDefault="00C85E82" w:rsidP="00476AAD">
                      <w:pPr>
                        <w:pStyle w:val="ListParagraph"/>
                        <w:numPr>
                          <w:ilvl w:val="2"/>
                          <w:numId w:val="20"/>
                        </w:numPr>
                        <w:spacing w:line="240" w:lineRule="auto"/>
                        <w:rPr>
                          <w:b/>
                        </w:rPr>
                      </w:pPr>
                      <w:r>
                        <w:t>Family Engagement/Community Involvement</w:t>
                      </w:r>
                    </w:p>
                    <w:p w14:paraId="184E2153" w14:textId="77777777" w:rsidR="00C85E82" w:rsidRDefault="00C85E82" w:rsidP="00476AAD">
                      <w:pPr>
                        <w:spacing w:after="0" w:line="240" w:lineRule="auto"/>
                        <w:ind w:left="720"/>
                        <w:rPr>
                          <w:b/>
                        </w:rPr>
                      </w:pPr>
                      <w:r>
                        <w:rPr>
                          <w:b/>
                        </w:rPr>
                        <w:t>Cons</w:t>
                      </w:r>
                      <w:r w:rsidRPr="00C305D0">
                        <w:rPr>
                          <w:b/>
                        </w:rPr>
                        <w:t xml:space="preserve"> </w:t>
                      </w:r>
                      <w:r>
                        <w:rPr>
                          <w:b/>
                        </w:rPr>
                        <w:t>of the AHG Model Wellness Policy:</w:t>
                      </w:r>
                    </w:p>
                    <w:p w14:paraId="0D95578E" w14:textId="757E8BF6" w:rsidR="00C85E82" w:rsidRPr="00FA1C23" w:rsidRDefault="00C85E82" w:rsidP="00915AD9">
                      <w:pPr>
                        <w:pStyle w:val="ListParagraph"/>
                        <w:numPr>
                          <w:ilvl w:val="0"/>
                          <w:numId w:val="23"/>
                        </w:numPr>
                        <w:spacing w:line="240" w:lineRule="auto"/>
                        <w:rPr>
                          <w:b/>
                        </w:rPr>
                      </w:pPr>
                      <w:r>
                        <w:t>Does not include some California-specific requirements for Smart Snack Standards</w:t>
                      </w:r>
                    </w:p>
                    <w:p w14:paraId="5BBA67CF" w14:textId="71230BA0" w:rsidR="00C85E82" w:rsidRPr="00FA1C23" w:rsidRDefault="00972842" w:rsidP="00FA1C23">
                      <w:pPr>
                        <w:spacing w:line="240" w:lineRule="auto"/>
                        <w:ind w:left="1080"/>
                        <w:rPr>
                          <w:b/>
                        </w:rPr>
                      </w:pPr>
                      <w:hyperlink r:id="rId25" w:history="1">
                        <w:r w:rsidR="00C85E82" w:rsidRPr="00162181">
                          <w:rPr>
                            <w:rStyle w:val="Hyperlink"/>
                            <w:b/>
                          </w:rPr>
                          <w:t xml:space="preserve">Download the (Link) </w:t>
                        </w:r>
                        <w:r w:rsidR="00C85E82">
                          <w:rPr>
                            <w:rStyle w:val="Hyperlink"/>
                            <w:b/>
                          </w:rPr>
                          <w:t>AHG</w:t>
                        </w:r>
                        <w:r w:rsidR="00C85E82" w:rsidRPr="00162181">
                          <w:rPr>
                            <w:rStyle w:val="Hyperlink"/>
                            <w:b/>
                          </w:rPr>
                          <w:t xml:space="preserve"> Comparison tool (XLS) (Link) to compare your policy language</w:t>
                        </w:r>
                      </w:hyperlink>
                    </w:p>
                  </w:txbxContent>
                </v:textbox>
                <w10:wrap type="square" anchorx="margin"/>
              </v:shape>
            </w:pict>
          </mc:Fallback>
        </mc:AlternateContent>
      </w:r>
      <w:r w:rsidR="00BE05B9">
        <w:t xml:space="preserve">The CA LSWP has also created comparison tool templates for each of these model wellness policies. The comparison tools make the process of comparing your School Wellness Policy to a model policy simple and streamlined. </w:t>
      </w:r>
      <w:r w:rsidR="00BE05B9" w:rsidRPr="00597425">
        <w:rPr>
          <w:b/>
        </w:rPr>
        <w:t>You can find</w:t>
      </w:r>
      <w:r w:rsidR="002E3AA9" w:rsidRPr="00597425">
        <w:rPr>
          <w:b/>
        </w:rPr>
        <w:t xml:space="preserve"> links to</w:t>
      </w:r>
      <w:r w:rsidR="00BE05B9" w:rsidRPr="00597425">
        <w:rPr>
          <w:b/>
        </w:rPr>
        <w:t xml:space="preserve"> the comparison tools at the bottom of each </w:t>
      </w:r>
      <w:r w:rsidR="00FC6969" w:rsidRPr="00597425">
        <w:rPr>
          <w:b/>
        </w:rPr>
        <w:t>model policy’s section.</w:t>
      </w:r>
      <w:r w:rsidR="00FC6969">
        <w:t xml:space="preserve"> </w:t>
      </w:r>
    </w:p>
    <w:p w14:paraId="53D8C309" w14:textId="38267046" w:rsidR="00476AAD" w:rsidRPr="00763E7E" w:rsidRDefault="00FC4D03" w:rsidP="00763E7E">
      <w:pPr>
        <w:spacing w:after="0"/>
        <w:rPr>
          <w:b/>
        </w:rPr>
      </w:pPr>
      <w:r w:rsidRPr="00476AAD">
        <w:rPr>
          <w:noProof/>
          <w:u w:val="single"/>
        </w:rPr>
        <w:lastRenderedPageBreak/>
        <mc:AlternateContent>
          <mc:Choice Requires="wps">
            <w:drawing>
              <wp:anchor distT="45720" distB="45720" distL="114300" distR="114300" simplePos="0" relativeHeight="251657219" behindDoc="0" locked="0" layoutInCell="1" allowOverlap="1" wp14:anchorId="110680BC" wp14:editId="1B41DD3C">
                <wp:simplePos x="0" y="0"/>
                <wp:positionH relativeFrom="margin">
                  <wp:align>right</wp:align>
                </wp:positionH>
                <wp:positionV relativeFrom="paragraph">
                  <wp:posOffset>0</wp:posOffset>
                </wp:positionV>
                <wp:extent cx="5926455" cy="3822700"/>
                <wp:effectExtent l="0" t="0" r="17145"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3822700"/>
                        </a:xfrm>
                        <a:prstGeom prst="rect">
                          <a:avLst/>
                        </a:prstGeom>
                        <a:solidFill>
                          <a:schemeClr val="accent1">
                            <a:lumMod val="20000"/>
                            <a:lumOff val="80000"/>
                          </a:schemeClr>
                        </a:solidFill>
                        <a:ln w="9525">
                          <a:solidFill>
                            <a:srgbClr val="000000"/>
                          </a:solidFill>
                          <a:miter lim="800000"/>
                          <a:headEnd/>
                          <a:tailEnd/>
                        </a:ln>
                      </wps:spPr>
                      <wps:txbx>
                        <w:txbxContent>
                          <w:p w14:paraId="7593F1A7" w14:textId="4E81B63B" w:rsidR="00C85E82" w:rsidRPr="00D02346" w:rsidRDefault="00C85E82" w:rsidP="009425F9">
                            <w:pPr>
                              <w:spacing w:before="240" w:after="0"/>
                              <w:jc w:val="center"/>
                              <w:rPr>
                                <w:rStyle w:val="Heading2Char"/>
                                <w:u w:val="single"/>
                              </w:rPr>
                            </w:pPr>
                            <w:r>
                              <w:rPr>
                                <w:rStyle w:val="Heading2Char"/>
                                <w:u w:val="single"/>
                              </w:rPr>
                              <w:t>WellSAT 3.0 Model Wellness Policy</w:t>
                            </w:r>
                          </w:p>
                          <w:p w14:paraId="47AA8DF3" w14:textId="0B06F763" w:rsidR="00C85E82" w:rsidRPr="00D02346" w:rsidRDefault="00C85E82" w:rsidP="00476AAD">
                            <w:pPr>
                              <w:spacing w:after="0"/>
                              <w:rPr>
                                <w:rFonts w:eastAsiaTheme="majorEastAsia" w:cstheme="majorBidi"/>
                                <w:b/>
                                <w:bCs/>
                                <w:color w:val="44546A" w:themeColor="text2"/>
                                <w:sz w:val="26"/>
                                <w:szCs w:val="26"/>
                              </w:rPr>
                            </w:pPr>
                            <w:r w:rsidRPr="00200936">
                              <w:t xml:space="preserve">The </w:t>
                            </w:r>
                            <w:hyperlink r:id="rId26" w:history="1">
                              <w:r w:rsidRPr="00172BAF">
                                <w:rPr>
                                  <w:rStyle w:val="Hyperlink"/>
                                </w:rPr>
                                <w:t>WellSAT 3.0 Wellness School Assessment Tool</w:t>
                              </w:r>
                            </w:hyperlink>
                            <w:r w:rsidRPr="00200936">
                              <w:t xml:space="preserve"> </w:t>
                            </w:r>
                            <w:r>
                              <w:t>allows</w:t>
                            </w:r>
                            <w:r w:rsidRPr="00200936">
                              <w:t xml:space="preserve"> districts to assess their policy language strength and comprehensiveness by allocating a score for each topic within required components. The tool also provides sample language to consider incorporating into the policy that could assist with increasing the overall score. </w:t>
                            </w:r>
                          </w:p>
                          <w:p w14:paraId="75148DE6" w14:textId="77777777" w:rsidR="00C85E82" w:rsidRDefault="00C85E82" w:rsidP="00476AAD">
                            <w:pPr>
                              <w:spacing w:after="0"/>
                              <w:rPr>
                                <w:b/>
                              </w:rPr>
                            </w:pPr>
                            <w:r>
                              <w:tab/>
                            </w:r>
                            <w:r>
                              <w:rPr>
                                <w:b/>
                              </w:rPr>
                              <w:t>Pros of the WellSAT 3.0:</w:t>
                            </w:r>
                          </w:p>
                          <w:p w14:paraId="30949C9A" w14:textId="0B9072FF" w:rsidR="00C85E82" w:rsidRDefault="00C85E82" w:rsidP="00476AAD">
                            <w:pPr>
                              <w:pStyle w:val="ListParagraph"/>
                              <w:numPr>
                                <w:ilvl w:val="1"/>
                                <w:numId w:val="20"/>
                              </w:numPr>
                            </w:pPr>
                            <w:r>
                              <w:t>Exceeds the minimum requirements for the Final Rule</w:t>
                            </w:r>
                          </w:p>
                          <w:p w14:paraId="50489716" w14:textId="30E2E7AD" w:rsidR="00C85E82" w:rsidRDefault="00C85E82" w:rsidP="00476AAD">
                            <w:pPr>
                              <w:pStyle w:val="ListParagraph"/>
                              <w:numPr>
                                <w:ilvl w:val="1"/>
                                <w:numId w:val="20"/>
                              </w:numPr>
                            </w:pPr>
                            <w:r>
                              <w:t>Uses a scoring system, making it easy to set goals for strengthening language</w:t>
                            </w:r>
                          </w:p>
                          <w:p w14:paraId="0BD90A5A" w14:textId="05E74127" w:rsidR="00C85E82" w:rsidRPr="00BE05B9" w:rsidRDefault="00C85E82" w:rsidP="00476AAD">
                            <w:pPr>
                              <w:pStyle w:val="ListParagraph"/>
                              <w:numPr>
                                <w:ilvl w:val="1"/>
                                <w:numId w:val="20"/>
                              </w:numPr>
                            </w:pPr>
                            <w:r>
                              <w:t>Includes sample language to improve score and strengthen wellness policy</w:t>
                            </w:r>
                          </w:p>
                          <w:p w14:paraId="1C1F7011" w14:textId="77777777" w:rsidR="00C85E82" w:rsidRDefault="00C85E82" w:rsidP="00476AAD">
                            <w:pPr>
                              <w:spacing w:after="0"/>
                              <w:rPr>
                                <w:b/>
                              </w:rPr>
                            </w:pPr>
                            <w:r>
                              <w:rPr>
                                <w:b/>
                              </w:rPr>
                              <w:tab/>
                              <w:t>Cons of the WellSAT 3.0:</w:t>
                            </w:r>
                          </w:p>
                          <w:p w14:paraId="4C44624D" w14:textId="42679DD9" w:rsidR="00C85E82" w:rsidRPr="00763E7E" w:rsidRDefault="00C85E82" w:rsidP="00763E7E">
                            <w:pPr>
                              <w:pStyle w:val="ListParagraph"/>
                              <w:numPr>
                                <w:ilvl w:val="0"/>
                                <w:numId w:val="25"/>
                              </w:numPr>
                              <w:rPr>
                                <w:b/>
                              </w:rPr>
                            </w:pPr>
                            <w:r>
                              <w:t>Does not include language on the WSSC model</w:t>
                            </w:r>
                          </w:p>
                          <w:p w14:paraId="5D1AB9C6" w14:textId="1911738B" w:rsidR="00C85E82" w:rsidRPr="00763E7E" w:rsidRDefault="00972842" w:rsidP="009A051E">
                            <w:pPr>
                              <w:spacing w:after="0"/>
                              <w:rPr>
                                <w:b/>
                              </w:rPr>
                            </w:pPr>
                            <w:hyperlink r:id="rId27" w:history="1">
                              <w:r w:rsidR="00C85E82" w:rsidRPr="00162181">
                                <w:rPr>
                                  <w:rStyle w:val="Hyperlink"/>
                                  <w:b/>
                                </w:rPr>
                                <w:t>Download the (Link) WellSAT 3.0 Comparison tool (XLS) (Link) to compare your policy language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680BC" id="_x0000_s1027" type="#_x0000_t202" style="position:absolute;margin-left:415.45pt;margin-top:0;width:466.65pt;height:301pt;z-index:25165721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" fillcolor="#deeaf6 [660]">
                <v:textbox>
                  <w:txbxContent>
                    <w:p w14:paraId="7593F1A7" w14:textId="4E81B63B" w:rsidR="00C85E82" w:rsidRPr="00D02346" w:rsidRDefault="00C85E82" w:rsidP="009425F9">
                      <w:pPr>
                        <w:spacing w:before="240" w:after="0"/>
                        <w:jc w:val="center"/>
                        <w:rPr>
                          <w:rStyle w:val="Heading2Char"/>
                          <w:u w:val="single"/>
                        </w:rPr>
                      </w:pPr>
                      <w:r>
                        <w:rPr>
                          <w:rStyle w:val="Heading2Char"/>
                          <w:u w:val="single"/>
                        </w:rPr>
                        <w:t>WellSAT 3.0 Model Wellness Policy</w:t>
                      </w:r>
                    </w:p>
                    <w:p w14:paraId="47AA8DF3" w14:textId="0B06F763" w:rsidR="00C85E82" w:rsidRPr="00D02346" w:rsidRDefault="00C85E82" w:rsidP="00476AAD">
                      <w:pPr>
                        <w:spacing w:after="0"/>
                        <w:rPr>
                          <w:rFonts w:eastAsiaTheme="majorEastAsia" w:cstheme="majorBidi"/>
                          <w:b/>
                          <w:bCs/>
                          <w:color w:val="44546A" w:themeColor="text2"/>
                          <w:sz w:val="26"/>
                          <w:szCs w:val="26"/>
                        </w:rPr>
                      </w:pPr>
                      <w:r w:rsidRPr="00200936">
                        <w:t xml:space="preserve">The </w:t>
                      </w:r>
                      <w:hyperlink r:id="rId28" w:history="1">
                        <w:r w:rsidRPr="00172BAF">
                          <w:rPr>
                            <w:rStyle w:val="Hyperlink"/>
                          </w:rPr>
                          <w:t>WellSAT 3.0 Wellness School Assessment Tool</w:t>
                        </w:r>
                      </w:hyperlink>
                      <w:r w:rsidRPr="00200936">
                        <w:t xml:space="preserve"> </w:t>
                      </w:r>
                      <w:r>
                        <w:t>allows</w:t>
                      </w:r>
                      <w:r w:rsidRPr="00200936">
                        <w:t xml:space="preserve"> districts to assess their policy language strength and comprehensiveness by allocating a score for each topic within required components. The tool also provides sample language to consider incorporating into the policy that could assist with increasing the overall score. </w:t>
                      </w:r>
                    </w:p>
                    <w:p w14:paraId="75148DE6" w14:textId="77777777" w:rsidR="00C85E82" w:rsidRDefault="00C85E82" w:rsidP="00476AAD">
                      <w:pPr>
                        <w:spacing w:after="0"/>
                        <w:rPr>
                          <w:b/>
                        </w:rPr>
                      </w:pPr>
                      <w:r>
                        <w:tab/>
                      </w:r>
                      <w:r>
                        <w:rPr>
                          <w:b/>
                        </w:rPr>
                        <w:t>Pros of the WellSAT 3.0:</w:t>
                      </w:r>
                    </w:p>
                    <w:p w14:paraId="30949C9A" w14:textId="0B9072FF" w:rsidR="00C85E82" w:rsidRDefault="00C85E82" w:rsidP="00476AAD">
                      <w:pPr>
                        <w:pStyle w:val="ListParagraph"/>
                        <w:numPr>
                          <w:ilvl w:val="1"/>
                          <w:numId w:val="20"/>
                        </w:numPr>
                      </w:pPr>
                      <w:r>
                        <w:t>Exceeds the minimum requirements for the Final Rule</w:t>
                      </w:r>
                    </w:p>
                    <w:p w14:paraId="50489716" w14:textId="30E2E7AD" w:rsidR="00C85E82" w:rsidRDefault="00C85E82" w:rsidP="00476AAD">
                      <w:pPr>
                        <w:pStyle w:val="ListParagraph"/>
                        <w:numPr>
                          <w:ilvl w:val="1"/>
                          <w:numId w:val="20"/>
                        </w:numPr>
                      </w:pPr>
                      <w:r>
                        <w:t>Uses a scoring system, making it easy to set goals for strengthening language</w:t>
                      </w:r>
                    </w:p>
                    <w:p w14:paraId="0BD90A5A" w14:textId="05E74127" w:rsidR="00C85E82" w:rsidRPr="00BE05B9" w:rsidRDefault="00C85E82" w:rsidP="00476AAD">
                      <w:pPr>
                        <w:pStyle w:val="ListParagraph"/>
                        <w:numPr>
                          <w:ilvl w:val="1"/>
                          <w:numId w:val="20"/>
                        </w:numPr>
                      </w:pPr>
                      <w:r>
                        <w:t>Includes sample language to improve score and strengthen wellness policy</w:t>
                      </w:r>
                    </w:p>
                    <w:p w14:paraId="1C1F7011" w14:textId="77777777" w:rsidR="00C85E82" w:rsidRDefault="00C85E82" w:rsidP="00476AAD">
                      <w:pPr>
                        <w:spacing w:after="0"/>
                        <w:rPr>
                          <w:b/>
                        </w:rPr>
                      </w:pPr>
                      <w:r>
                        <w:rPr>
                          <w:b/>
                        </w:rPr>
                        <w:tab/>
                        <w:t>Cons of the WellSAT 3.0:</w:t>
                      </w:r>
                    </w:p>
                    <w:p w14:paraId="4C44624D" w14:textId="42679DD9" w:rsidR="00C85E82" w:rsidRPr="00763E7E" w:rsidRDefault="00C85E82" w:rsidP="00763E7E">
                      <w:pPr>
                        <w:pStyle w:val="ListParagraph"/>
                        <w:numPr>
                          <w:ilvl w:val="0"/>
                          <w:numId w:val="25"/>
                        </w:numPr>
                        <w:rPr>
                          <w:b/>
                        </w:rPr>
                      </w:pPr>
                      <w:r>
                        <w:t>Does not include language on the WSSC model</w:t>
                      </w:r>
                    </w:p>
                    <w:p w14:paraId="5D1AB9C6" w14:textId="1911738B" w:rsidR="00C85E82" w:rsidRPr="00763E7E" w:rsidRDefault="00972842" w:rsidP="009A051E">
                      <w:pPr>
                        <w:spacing w:after="0"/>
                        <w:rPr>
                          <w:b/>
                        </w:rPr>
                      </w:pPr>
                      <w:hyperlink r:id="rId29" w:history="1">
                        <w:r w:rsidR="00C85E82" w:rsidRPr="00162181">
                          <w:rPr>
                            <w:rStyle w:val="Hyperlink"/>
                            <w:b/>
                          </w:rPr>
                          <w:t>Download the (Link) WellSAT 3.0 Comparison tool (XLS) (Link) to compare your policy language</w:t>
                        </w:r>
                      </w:hyperlink>
                    </w:p>
                  </w:txbxContent>
                </v:textbox>
                <w10:wrap type="square" anchorx="margin"/>
              </v:shape>
            </w:pict>
          </mc:Fallback>
        </mc:AlternateContent>
      </w:r>
      <w:r w:rsidR="009A051E">
        <w:rPr>
          <w:noProof/>
        </w:rPr>
        <mc:AlternateContent>
          <mc:Choice Requires="wps">
            <w:drawing>
              <wp:inline distT="0" distB="0" distL="0" distR="0" wp14:anchorId="3B40DBCB" wp14:editId="48D0F567">
                <wp:extent cx="5930900" cy="3035300"/>
                <wp:effectExtent l="0" t="0" r="12700"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035300"/>
                        </a:xfrm>
                        <a:prstGeom prst="rect">
                          <a:avLst/>
                        </a:prstGeom>
                        <a:solidFill>
                          <a:schemeClr val="accent1">
                            <a:lumMod val="20000"/>
                            <a:lumOff val="80000"/>
                          </a:schemeClr>
                        </a:solidFill>
                        <a:ln w="9525">
                          <a:solidFill>
                            <a:srgbClr val="000000"/>
                          </a:solidFill>
                          <a:miter lim="800000"/>
                          <a:headEnd/>
                          <a:tailEnd/>
                        </a:ln>
                      </wps:spPr>
                      <wps:txbx>
                        <w:txbxContent>
                          <w:p w14:paraId="6C4A689B" w14:textId="6BB58B81" w:rsidR="00C85E82" w:rsidRPr="009425F9" w:rsidRDefault="00C85E82" w:rsidP="009425F9">
                            <w:pPr>
                              <w:pStyle w:val="Heading2"/>
                              <w:jc w:val="center"/>
                              <w:rPr>
                                <w:u w:val="single"/>
                              </w:rPr>
                            </w:pPr>
                            <w:r>
                              <w:rPr>
                                <w:u w:val="single"/>
                              </w:rPr>
                              <w:t>California School Board Association Board Policy 5030</w:t>
                            </w:r>
                          </w:p>
                          <w:p w14:paraId="727F84BF" w14:textId="58606307" w:rsidR="00C85E82" w:rsidRDefault="00972842" w:rsidP="009425F9">
                            <w:pPr>
                              <w:spacing w:after="0"/>
                            </w:pPr>
                            <w:hyperlink r:id="rId30" w:history="1">
                              <w:r w:rsidR="00C85E82" w:rsidRPr="004C6CF9">
                                <w:rPr>
                                  <w:rStyle w:val="Hyperlink"/>
                                </w:rPr>
                                <w:t>California School Board Association Board Policy 5030 (CSBA BP 5030)</w:t>
                              </w:r>
                            </w:hyperlink>
                            <w:r w:rsidR="00C85E82">
                              <w:t xml:space="preserve"> is a template wellness policy created by the CSBA. Many districts used this template to create their current School Wellness Policy. </w:t>
                            </w:r>
                          </w:p>
                          <w:p w14:paraId="21149218" w14:textId="77777777" w:rsidR="00C85E82" w:rsidRDefault="00C85E82" w:rsidP="009425F9">
                            <w:pPr>
                              <w:spacing w:after="0"/>
                              <w:rPr>
                                <w:b/>
                              </w:rPr>
                            </w:pPr>
                            <w:r>
                              <w:tab/>
                            </w:r>
                            <w:r>
                              <w:rPr>
                                <w:b/>
                              </w:rPr>
                              <w:t>Pros of CSBA BP 5030</w:t>
                            </w:r>
                          </w:p>
                          <w:p w14:paraId="2D355C31" w14:textId="77777777" w:rsidR="00C85E82" w:rsidRPr="001472D6" w:rsidRDefault="00C85E82" w:rsidP="009425F9">
                            <w:pPr>
                              <w:pStyle w:val="ListParagraph"/>
                              <w:numPr>
                                <w:ilvl w:val="0"/>
                                <w:numId w:val="24"/>
                              </w:numPr>
                              <w:spacing w:after="0"/>
                              <w:rPr>
                                <w:b/>
                              </w:rPr>
                            </w:pPr>
                            <w:r>
                              <w:t>Meets the minimum requirements for the Final Rule</w:t>
                            </w:r>
                          </w:p>
                          <w:p w14:paraId="731E837D" w14:textId="77777777" w:rsidR="00C85E82" w:rsidRDefault="00C85E82" w:rsidP="009425F9">
                            <w:pPr>
                              <w:spacing w:after="0"/>
                              <w:ind w:left="720"/>
                            </w:pPr>
                            <w:r>
                              <w:rPr>
                                <w:b/>
                              </w:rPr>
                              <w:t xml:space="preserve">Cons of CSBA BP 5030: </w:t>
                            </w:r>
                          </w:p>
                          <w:p w14:paraId="74A73B62" w14:textId="23A93281" w:rsidR="00C85E82" w:rsidRDefault="00C85E82" w:rsidP="009425F9">
                            <w:pPr>
                              <w:pStyle w:val="ListParagraph"/>
                              <w:numPr>
                                <w:ilvl w:val="0"/>
                                <w:numId w:val="24"/>
                              </w:numPr>
                              <w:spacing w:after="0"/>
                            </w:pPr>
                            <w:r>
                              <w:t>Does not exceed minimum requirements</w:t>
                            </w:r>
                          </w:p>
                          <w:p w14:paraId="2D0338DC" w14:textId="3C18AFAD" w:rsidR="00C85E82" w:rsidRDefault="00C85E82" w:rsidP="009425F9">
                            <w:pPr>
                              <w:pStyle w:val="ListParagraph"/>
                              <w:numPr>
                                <w:ilvl w:val="0"/>
                                <w:numId w:val="24"/>
                              </w:numPr>
                              <w:spacing w:after="0"/>
                            </w:pPr>
                            <w:r>
                              <w:t>Does not include language on the WSCC Model</w:t>
                            </w:r>
                          </w:p>
                          <w:p w14:paraId="4E9E0ADF" w14:textId="7764161F" w:rsidR="00C85E82" w:rsidRPr="001472D6" w:rsidRDefault="00C85E82" w:rsidP="00DF6782">
                            <w:pPr>
                              <w:pStyle w:val="ListParagraph"/>
                              <w:numPr>
                                <w:ilvl w:val="0"/>
                                <w:numId w:val="24"/>
                              </w:numPr>
                            </w:pPr>
                            <w:r>
                              <w:t>If you used CSBA BP 5030 to create your school wellness policy, your comparison will not show opportunities to strengthen language</w:t>
                            </w:r>
                          </w:p>
                          <w:p w14:paraId="117E3200" w14:textId="27602299" w:rsidR="00C85E82" w:rsidRPr="00763E7E" w:rsidRDefault="00972842" w:rsidP="009A051E">
                            <w:pPr>
                              <w:spacing w:after="0"/>
                              <w:rPr>
                                <w:b/>
                              </w:rPr>
                            </w:pPr>
                            <w:hyperlink r:id="rId31" w:history="1">
                              <w:r w:rsidR="00C85E82" w:rsidRPr="00162181">
                                <w:rPr>
                                  <w:rStyle w:val="Hyperlink"/>
                                  <w:b/>
                                </w:rPr>
                                <w:t>Download the (Link) CSBA BP 5030 Comparison tool (XLS) (Link) to compare your policy language</w:t>
                              </w:r>
                            </w:hyperlink>
                          </w:p>
                          <w:p w14:paraId="2E56F2BB" w14:textId="7419D993" w:rsidR="00C85E82" w:rsidRDefault="00C85E82"/>
                        </w:txbxContent>
                      </wps:txbx>
                      <wps:bodyPr rot="0" vert="horz" wrap="square" lIns="91440" tIns="45720" rIns="91440" bIns="45720" anchor="t" anchorCtr="0">
                        <a:noAutofit/>
                      </wps:bodyPr>
                    </wps:wsp>
                  </a:graphicData>
                </a:graphic>
              </wp:inline>
            </w:drawing>
          </mc:Choice>
          <mc:Fallback>
            <w:pict>
              <v:shape w14:anchorId="3B40DBCB" id="Text Box 2" o:spid="_x0000_s1028" type="#_x0000_t202" style="width:467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" fillcolor="#deeaf6 [660]">
                <v:textbox>
                  <w:txbxContent>
                    <w:p w14:paraId="6C4A689B" w14:textId="6BB58B81" w:rsidR="00C85E82" w:rsidRPr="009425F9" w:rsidRDefault="00C85E82" w:rsidP="009425F9">
                      <w:pPr>
                        <w:pStyle w:val="Heading2"/>
                        <w:jc w:val="center"/>
                        <w:rPr>
                          <w:u w:val="single"/>
                        </w:rPr>
                      </w:pPr>
                      <w:r>
                        <w:rPr>
                          <w:u w:val="single"/>
                        </w:rPr>
                        <w:t>California School Board Association Board Policy 5030</w:t>
                      </w:r>
                    </w:p>
                    <w:p w14:paraId="727F84BF" w14:textId="58606307" w:rsidR="00C85E82" w:rsidRDefault="00972842" w:rsidP="009425F9">
                      <w:pPr>
                        <w:spacing w:after="0"/>
                      </w:pPr>
                      <w:hyperlink r:id="rId32" w:history="1">
                        <w:r w:rsidR="00C85E82" w:rsidRPr="004C6CF9">
                          <w:rPr>
                            <w:rStyle w:val="Hyperlink"/>
                          </w:rPr>
                          <w:t>California School Board Association Board Policy 5030 (CSBA BP 5030)</w:t>
                        </w:r>
                      </w:hyperlink>
                      <w:r w:rsidR="00C85E82">
                        <w:t xml:space="preserve"> is a template wellness policy created by the CSBA. Many districts used this template to create their current School Wellness Policy. </w:t>
                      </w:r>
                    </w:p>
                    <w:p w14:paraId="21149218" w14:textId="77777777" w:rsidR="00C85E82" w:rsidRDefault="00C85E82" w:rsidP="009425F9">
                      <w:pPr>
                        <w:spacing w:after="0"/>
                        <w:rPr>
                          <w:b/>
                        </w:rPr>
                      </w:pPr>
                      <w:r>
                        <w:tab/>
                      </w:r>
                      <w:r>
                        <w:rPr>
                          <w:b/>
                        </w:rPr>
                        <w:t>Pros of CSBA BP 5030</w:t>
                      </w:r>
                    </w:p>
                    <w:p w14:paraId="2D355C31" w14:textId="77777777" w:rsidR="00C85E82" w:rsidRPr="001472D6" w:rsidRDefault="00C85E82" w:rsidP="009425F9">
                      <w:pPr>
                        <w:pStyle w:val="ListParagraph"/>
                        <w:numPr>
                          <w:ilvl w:val="0"/>
                          <w:numId w:val="24"/>
                        </w:numPr>
                        <w:spacing w:after="0"/>
                        <w:rPr>
                          <w:b/>
                        </w:rPr>
                      </w:pPr>
                      <w:r>
                        <w:t>Meets the minimum requirements for the Final Rule</w:t>
                      </w:r>
                    </w:p>
                    <w:p w14:paraId="731E837D" w14:textId="77777777" w:rsidR="00C85E82" w:rsidRDefault="00C85E82" w:rsidP="009425F9">
                      <w:pPr>
                        <w:spacing w:after="0"/>
                        <w:ind w:left="720"/>
                      </w:pPr>
                      <w:r>
                        <w:rPr>
                          <w:b/>
                        </w:rPr>
                        <w:t xml:space="preserve">Cons of CSBA BP 5030: </w:t>
                      </w:r>
                    </w:p>
                    <w:p w14:paraId="74A73B62" w14:textId="23A93281" w:rsidR="00C85E82" w:rsidRDefault="00C85E82" w:rsidP="009425F9">
                      <w:pPr>
                        <w:pStyle w:val="ListParagraph"/>
                        <w:numPr>
                          <w:ilvl w:val="0"/>
                          <w:numId w:val="24"/>
                        </w:numPr>
                        <w:spacing w:after="0"/>
                      </w:pPr>
                      <w:r>
                        <w:t>Does not exceed minimum requirements</w:t>
                      </w:r>
                    </w:p>
                    <w:p w14:paraId="2D0338DC" w14:textId="3C18AFAD" w:rsidR="00C85E82" w:rsidRDefault="00C85E82" w:rsidP="009425F9">
                      <w:pPr>
                        <w:pStyle w:val="ListParagraph"/>
                        <w:numPr>
                          <w:ilvl w:val="0"/>
                          <w:numId w:val="24"/>
                        </w:numPr>
                        <w:spacing w:after="0"/>
                      </w:pPr>
                      <w:r>
                        <w:t>Does not include language on the WSCC Model</w:t>
                      </w:r>
                    </w:p>
                    <w:p w14:paraId="4E9E0ADF" w14:textId="7764161F" w:rsidR="00C85E82" w:rsidRPr="001472D6" w:rsidRDefault="00C85E82" w:rsidP="00DF6782">
                      <w:pPr>
                        <w:pStyle w:val="ListParagraph"/>
                        <w:numPr>
                          <w:ilvl w:val="0"/>
                          <w:numId w:val="24"/>
                        </w:numPr>
                      </w:pPr>
                      <w:r>
                        <w:t>If you used CSBA BP 5030 to create your school wellness policy, your comparison will not show opportunities to strengthen language</w:t>
                      </w:r>
                    </w:p>
                    <w:p w14:paraId="117E3200" w14:textId="27602299" w:rsidR="00C85E82" w:rsidRPr="00763E7E" w:rsidRDefault="00972842" w:rsidP="009A051E">
                      <w:pPr>
                        <w:spacing w:after="0"/>
                        <w:rPr>
                          <w:b/>
                        </w:rPr>
                      </w:pPr>
                      <w:hyperlink r:id="rId33" w:history="1">
                        <w:r w:rsidR="00C85E82" w:rsidRPr="00162181">
                          <w:rPr>
                            <w:rStyle w:val="Hyperlink"/>
                            <w:b/>
                          </w:rPr>
                          <w:t>Download the (Link) CSBA BP 5030 Comparison tool (XLS) (Link) to compare your policy language</w:t>
                        </w:r>
                      </w:hyperlink>
                    </w:p>
                    <w:p w14:paraId="2E56F2BB" w14:textId="7419D993" w:rsidR="00C85E82" w:rsidRDefault="00C85E82"/>
                  </w:txbxContent>
                </v:textbox>
                <w10:anchorlock/>
              </v:shape>
            </w:pict>
          </mc:Fallback>
        </mc:AlternateContent>
      </w:r>
    </w:p>
    <w:p w14:paraId="6E775CD9" w14:textId="2E72D7A9" w:rsidR="009B11A9" w:rsidRDefault="009B11A9" w:rsidP="009B11A9">
      <w:pPr>
        <w:pStyle w:val="Heading2"/>
        <w:spacing w:before="0"/>
      </w:pPr>
    </w:p>
    <w:p w14:paraId="415A52C8" w14:textId="576590F8" w:rsidR="00D55B1E" w:rsidRPr="009B11A9" w:rsidRDefault="00D55B1E" w:rsidP="00FA047F">
      <w:pPr>
        <w:pStyle w:val="Heading1"/>
        <w:spacing w:before="0"/>
        <w:rPr>
          <w:u w:val="single"/>
        </w:rPr>
      </w:pPr>
      <w:r>
        <w:t xml:space="preserve">Document </w:t>
      </w:r>
      <w:r w:rsidR="00476AAD">
        <w:t>y</w:t>
      </w:r>
      <w:r>
        <w:t>our Comparison</w:t>
      </w:r>
    </w:p>
    <w:p w14:paraId="47F64AAC" w14:textId="4592BEAC" w:rsidR="00D55B1E" w:rsidRPr="00B61145" w:rsidRDefault="00D55B1E" w:rsidP="00D55B1E">
      <w:pPr>
        <w:rPr>
          <w:iCs/>
        </w:rPr>
      </w:pPr>
      <w:r>
        <w:t xml:space="preserve">After completing the comparison of your </w:t>
      </w:r>
      <w:r w:rsidR="00321A43">
        <w:t>L</w:t>
      </w:r>
      <w:r>
        <w:t xml:space="preserve">SWP to a model </w:t>
      </w:r>
      <w:r w:rsidR="00321A43">
        <w:t>L</w:t>
      </w:r>
      <w:r>
        <w:t>SWP, complete the</w:t>
      </w:r>
      <w:r w:rsidR="00321A43">
        <w:t xml:space="preserve"> Model School W</w:t>
      </w:r>
      <w:r>
        <w:t xml:space="preserve">ellness Policy Comparison Results </w:t>
      </w:r>
      <w:r w:rsidR="009B11A9">
        <w:t>in the template on the next page to</w:t>
      </w:r>
      <w:r>
        <w:t xml:space="preserve"> document your comparison. </w:t>
      </w:r>
      <w:r w:rsidR="003746B4" w:rsidRPr="00B61145">
        <w:rPr>
          <w:b/>
          <w:iCs/>
        </w:rPr>
        <w:t>A sample Model Wellness Policy Comparison Results table ca</w:t>
      </w:r>
      <w:r w:rsidR="00201E6D" w:rsidRPr="00B61145">
        <w:rPr>
          <w:b/>
          <w:iCs/>
        </w:rPr>
        <w:t xml:space="preserve">n be found in </w:t>
      </w:r>
      <w:hyperlink w:anchor="_Appendix_B:_Model" w:history="1">
        <w:r w:rsidR="00201E6D" w:rsidRPr="00B61145">
          <w:rPr>
            <w:rStyle w:val="Hyperlink"/>
            <w:b/>
            <w:iCs/>
          </w:rPr>
          <w:t>Appendix B</w:t>
        </w:r>
      </w:hyperlink>
      <w:r w:rsidR="003746B4" w:rsidRPr="00B61145">
        <w:rPr>
          <w:b/>
          <w:iCs/>
        </w:rPr>
        <w:t xml:space="preserve">. </w:t>
      </w:r>
    </w:p>
    <w:p w14:paraId="29717FED" w14:textId="41FF4C97" w:rsidR="0088191F" w:rsidRPr="0088191F" w:rsidRDefault="00D55B1E" w:rsidP="004F79B7">
      <w:pPr>
        <w:pStyle w:val="Heading1"/>
        <w:jc w:val="center"/>
      </w:pPr>
      <w:bookmarkStart w:id="2" w:name="_Hlk79058410"/>
      <w:r>
        <w:lastRenderedPageBreak/>
        <w:t xml:space="preserve">Model Wellness Policy Comparison Results </w:t>
      </w:r>
      <w:r w:rsidR="009B11A9">
        <w:t>Template</w:t>
      </w:r>
    </w:p>
    <w:tbl>
      <w:tblPr>
        <w:tblStyle w:val="GridTable4-Accent5"/>
        <w:tblW w:w="0" w:type="auto"/>
        <w:tblLook w:val="04A0" w:firstRow="1" w:lastRow="0" w:firstColumn="1" w:lastColumn="0" w:noHBand="0" w:noVBand="1"/>
      </w:tblPr>
      <w:tblGrid>
        <w:gridCol w:w="3685"/>
        <w:gridCol w:w="5665"/>
      </w:tblGrid>
      <w:tr w:rsidR="00D55B1E" w14:paraId="20BF6520" w14:textId="77777777" w:rsidTr="00B61145">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3685" w:type="dxa"/>
          </w:tcPr>
          <w:p w14:paraId="4E22E0E1" w14:textId="77777777" w:rsidR="00D55B1E" w:rsidRPr="00D55B1E" w:rsidRDefault="00D55B1E" w:rsidP="008241A4">
            <w:pPr>
              <w:jc w:val="center"/>
              <w:rPr>
                <w:rFonts w:cs="Arial"/>
              </w:rPr>
            </w:pPr>
            <w:r w:rsidRPr="00D55B1E">
              <w:rPr>
                <w:rFonts w:cs="Arial"/>
              </w:rPr>
              <w:t>Component</w:t>
            </w:r>
          </w:p>
        </w:tc>
        <w:tc>
          <w:tcPr>
            <w:tcW w:w="5665" w:type="dxa"/>
          </w:tcPr>
          <w:p w14:paraId="2B1A085B" w14:textId="77777777" w:rsidR="00D55B1E" w:rsidRPr="00D55B1E" w:rsidRDefault="00D55B1E" w:rsidP="008241A4">
            <w:pPr>
              <w:jc w:val="center"/>
              <w:cnfStyle w:val="100000000000" w:firstRow="1" w:lastRow="0" w:firstColumn="0" w:lastColumn="0" w:oddVBand="0" w:evenVBand="0" w:oddHBand="0" w:evenHBand="0" w:firstRowFirstColumn="0" w:firstRowLastColumn="0" w:lastRowFirstColumn="0" w:lastRowLastColumn="0"/>
              <w:rPr>
                <w:rFonts w:cs="Arial"/>
              </w:rPr>
            </w:pPr>
            <w:r w:rsidRPr="00D55B1E">
              <w:rPr>
                <w:rFonts w:cs="Arial"/>
              </w:rPr>
              <w:t>Description</w:t>
            </w:r>
          </w:p>
        </w:tc>
      </w:tr>
      <w:tr w:rsidR="00D55B1E" w14:paraId="7C34D4B3" w14:textId="77777777" w:rsidTr="00824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69973CD6" w14:textId="4FB27573" w:rsidR="00D55B1E" w:rsidRDefault="00D55B1E" w:rsidP="008241A4">
            <w:pPr>
              <w:jc w:val="right"/>
              <w:rPr>
                <w:rFonts w:cs="Arial"/>
              </w:rPr>
            </w:pPr>
            <w:r>
              <w:rPr>
                <w:rFonts w:cs="Arial"/>
              </w:rPr>
              <w:t xml:space="preserve">Tool used for </w:t>
            </w:r>
            <w:r w:rsidR="002D175D">
              <w:rPr>
                <w:rFonts w:cs="Arial"/>
              </w:rPr>
              <w:t xml:space="preserve">Model LSWP </w:t>
            </w:r>
            <w:r>
              <w:rPr>
                <w:rFonts w:cs="Arial"/>
              </w:rPr>
              <w:t>Comparison:</w:t>
            </w:r>
          </w:p>
        </w:tc>
        <w:tc>
          <w:tcPr>
            <w:tcW w:w="5665" w:type="dxa"/>
          </w:tcPr>
          <w:p w14:paraId="6A05D121" w14:textId="77777777" w:rsidR="00D55B1E" w:rsidRDefault="00D55B1E" w:rsidP="008241A4">
            <w:pPr>
              <w:cnfStyle w:val="000000100000" w:firstRow="0" w:lastRow="0" w:firstColumn="0" w:lastColumn="0" w:oddVBand="0" w:evenVBand="0" w:oddHBand="1" w:evenHBand="0" w:firstRowFirstColumn="0" w:firstRowLastColumn="0" w:lastRowFirstColumn="0" w:lastRowLastColumn="0"/>
              <w:rPr>
                <w:rFonts w:cs="Arial"/>
              </w:rPr>
            </w:pPr>
          </w:p>
        </w:tc>
      </w:tr>
      <w:tr w:rsidR="00D55B1E" w14:paraId="0540C2EA" w14:textId="77777777" w:rsidTr="008241A4">
        <w:trPr>
          <w:trHeight w:val="1016"/>
        </w:trPr>
        <w:tc>
          <w:tcPr>
            <w:cnfStyle w:val="001000000000" w:firstRow="0" w:lastRow="0" w:firstColumn="1" w:lastColumn="0" w:oddVBand="0" w:evenVBand="0" w:oddHBand="0" w:evenHBand="0" w:firstRowFirstColumn="0" w:firstRowLastColumn="0" w:lastRowFirstColumn="0" w:lastRowLastColumn="0"/>
            <w:tcW w:w="3685" w:type="dxa"/>
            <w:vMerge w:val="restart"/>
          </w:tcPr>
          <w:p w14:paraId="11D0BE95" w14:textId="77777777" w:rsidR="00D55B1E" w:rsidRDefault="00D55B1E" w:rsidP="008241A4">
            <w:pPr>
              <w:jc w:val="right"/>
              <w:rPr>
                <w:rFonts w:cs="Arial"/>
              </w:rPr>
            </w:pPr>
            <w:r>
              <w:rPr>
                <w:rFonts w:cs="Arial"/>
              </w:rPr>
              <w:t xml:space="preserve">Areas of Strength: </w:t>
            </w:r>
          </w:p>
        </w:tc>
        <w:tc>
          <w:tcPr>
            <w:tcW w:w="5665" w:type="dxa"/>
          </w:tcPr>
          <w:p w14:paraId="102C0ECF" w14:textId="77777777" w:rsidR="00D55B1E" w:rsidRPr="00410D30" w:rsidRDefault="00D55B1E" w:rsidP="008241A4">
            <w:pPr>
              <w:cnfStyle w:val="000000000000" w:firstRow="0" w:lastRow="0" w:firstColumn="0" w:lastColumn="0" w:oddVBand="0" w:evenVBand="0" w:oddHBand="0" w:evenHBand="0" w:firstRowFirstColumn="0" w:firstRowLastColumn="0" w:lastRowFirstColumn="0" w:lastRowLastColumn="0"/>
              <w:rPr>
                <w:rFonts w:cs="Arial"/>
              </w:rPr>
            </w:pPr>
            <w:r w:rsidRPr="00410D30">
              <w:rPr>
                <w:rFonts w:cs="Arial"/>
              </w:rPr>
              <w:t>1.</w:t>
            </w:r>
            <w:r>
              <w:rPr>
                <w:rFonts w:cs="Arial"/>
              </w:rPr>
              <w:t xml:space="preserve"> </w:t>
            </w:r>
          </w:p>
        </w:tc>
      </w:tr>
      <w:tr w:rsidR="00D55B1E" w14:paraId="00B23D26" w14:textId="77777777" w:rsidTr="008241A4">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3685" w:type="dxa"/>
            <w:vMerge/>
          </w:tcPr>
          <w:p w14:paraId="208248D3" w14:textId="77777777" w:rsidR="00D55B1E" w:rsidRDefault="00D55B1E" w:rsidP="008241A4">
            <w:pPr>
              <w:jc w:val="right"/>
              <w:rPr>
                <w:rFonts w:cs="Arial"/>
              </w:rPr>
            </w:pPr>
          </w:p>
        </w:tc>
        <w:tc>
          <w:tcPr>
            <w:tcW w:w="5665" w:type="dxa"/>
          </w:tcPr>
          <w:p w14:paraId="41309ADF" w14:textId="77777777" w:rsidR="00D55B1E" w:rsidRPr="00410D30" w:rsidRDefault="00D55B1E"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2. </w:t>
            </w:r>
          </w:p>
        </w:tc>
      </w:tr>
      <w:tr w:rsidR="00D55B1E" w14:paraId="173AFA5B" w14:textId="77777777" w:rsidTr="008241A4">
        <w:trPr>
          <w:trHeight w:val="890"/>
        </w:trPr>
        <w:tc>
          <w:tcPr>
            <w:cnfStyle w:val="001000000000" w:firstRow="0" w:lastRow="0" w:firstColumn="1" w:lastColumn="0" w:oddVBand="0" w:evenVBand="0" w:oddHBand="0" w:evenHBand="0" w:firstRowFirstColumn="0" w:firstRowLastColumn="0" w:lastRowFirstColumn="0" w:lastRowLastColumn="0"/>
            <w:tcW w:w="3685" w:type="dxa"/>
            <w:vMerge/>
          </w:tcPr>
          <w:p w14:paraId="50E09001" w14:textId="77777777" w:rsidR="00D55B1E" w:rsidRDefault="00D55B1E" w:rsidP="008241A4">
            <w:pPr>
              <w:jc w:val="right"/>
              <w:rPr>
                <w:rFonts w:cs="Arial"/>
              </w:rPr>
            </w:pPr>
          </w:p>
        </w:tc>
        <w:tc>
          <w:tcPr>
            <w:tcW w:w="5665" w:type="dxa"/>
          </w:tcPr>
          <w:p w14:paraId="52014EDB" w14:textId="77777777" w:rsidR="00D55B1E" w:rsidRPr="00410D30" w:rsidRDefault="00D55B1E" w:rsidP="008241A4">
            <w:pPr>
              <w:cnfStyle w:val="000000000000" w:firstRow="0" w:lastRow="0" w:firstColumn="0" w:lastColumn="0" w:oddVBand="0" w:evenVBand="0" w:oddHBand="0" w:evenHBand="0" w:firstRowFirstColumn="0" w:firstRowLastColumn="0" w:lastRowFirstColumn="0" w:lastRowLastColumn="0"/>
              <w:rPr>
                <w:rFonts w:cs="Arial"/>
              </w:rPr>
            </w:pPr>
            <w:r w:rsidRPr="00410D30">
              <w:rPr>
                <w:rFonts w:cs="Arial"/>
              </w:rPr>
              <w:t>3.</w:t>
            </w:r>
            <w:r>
              <w:rPr>
                <w:rFonts w:cs="Arial"/>
              </w:rPr>
              <w:t xml:space="preserve"> </w:t>
            </w:r>
          </w:p>
        </w:tc>
      </w:tr>
      <w:tr w:rsidR="00D55B1E" w14:paraId="1C787F89" w14:textId="77777777" w:rsidTr="00476AAD">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3685" w:type="dxa"/>
            <w:vMerge w:val="restart"/>
          </w:tcPr>
          <w:p w14:paraId="4CA343E2" w14:textId="77777777" w:rsidR="00D55B1E" w:rsidRDefault="00D55B1E" w:rsidP="008241A4">
            <w:pPr>
              <w:jc w:val="right"/>
              <w:rPr>
                <w:rFonts w:cs="Arial"/>
              </w:rPr>
            </w:pPr>
            <w:r>
              <w:rPr>
                <w:rFonts w:cs="Arial"/>
              </w:rPr>
              <w:t>Opportunities for Improvement</w:t>
            </w:r>
          </w:p>
        </w:tc>
        <w:tc>
          <w:tcPr>
            <w:tcW w:w="5665" w:type="dxa"/>
          </w:tcPr>
          <w:p w14:paraId="2E70123D" w14:textId="77777777" w:rsidR="00D55B1E" w:rsidRPr="00410D30" w:rsidRDefault="00D55B1E" w:rsidP="008241A4">
            <w:pPr>
              <w:cnfStyle w:val="000000100000" w:firstRow="0" w:lastRow="0" w:firstColumn="0" w:lastColumn="0" w:oddVBand="0" w:evenVBand="0" w:oddHBand="1" w:evenHBand="0" w:firstRowFirstColumn="0" w:firstRowLastColumn="0" w:lastRowFirstColumn="0" w:lastRowLastColumn="0"/>
              <w:rPr>
                <w:rFonts w:cs="Arial"/>
              </w:rPr>
            </w:pPr>
            <w:r w:rsidRPr="00410D30">
              <w:rPr>
                <w:rFonts w:cs="Arial"/>
              </w:rPr>
              <w:t>1.</w:t>
            </w:r>
            <w:r>
              <w:rPr>
                <w:rFonts w:cs="Arial"/>
              </w:rPr>
              <w:t xml:space="preserve"> </w:t>
            </w:r>
          </w:p>
        </w:tc>
      </w:tr>
      <w:tr w:rsidR="00D55B1E" w14:paraId="32187CB0" w14:textId="77777777" w:rsidTr="008241A4">
        <w:trPr>
          <w:trHeight w:val="1070"/>
        </w:trPr>
        <w:tc>
          <w:tcPr>
            <w:cnfStyle w:val="001000000000" w:firstRow="0" w:lastRow="0" w:firstColumn="1" w:lastColumn="0" w:oddVBand="0" w:evenVBand="0" w:oddHBand="0" w:evenHBand="0" w:firstRowFirstColumn="0" w:firstRowLastColumn="0" w:lastRowFirstColumn="0" w:lastRowLastColumn="0"/>
            <w:tcW w:w="3685" w:type="dxa"/>
            <w:vMerge/>
          </w:tcPr>
          <w:p w14:paraId="55C16849" w14:textId="77777777" w:rsidR="00D55B1E" w:rsidRDefault="00D55B1E" w:rsidP="008241A4">
            <w:pPr>
              <w:jc w:val="right"/>
              <w:rPr>
                <w:rFonts w:cs="Arial"/>
              </w:rPr>
            </w:pPr>
          </w:p>
        </w:tc>
        <w:tc>
          <w:tcPr>
            <w:tcW w:w="5665" w:type="dxa"/>
          </w:tcPr>
          <w:p w14:paraId="77CA973A" w14:textId="77777777" w:rsidR="00D55B1E" w:rsidRDefault="00D55B1E" w:rsidP="008241A4">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2. </w:t>
            </w:r>
          </w:p>
        </w:tc>
      </w:tr>
      <w:tr w:rsidR="00D55B1E" w14:paraId="2435E8D6" w14:textId="77777777" w:rsidTr="008241A4">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3685" w:type="dxa"/>
            <w:vMerge/>
          </w:tcPr>
          <w:p w14:paraId="70744613" w14:textId="77777777" w:rsidR="00D55B1E" w:rsidRDefault="00D55B1E" w:rsidP="008241A4">
            <w:pPr>
              <w:jc w:val="right"/>
              <w:rPr>
                <w:rFonts w:cs="Arial"/>
              </w:rPr>
            </w:pPr>
          </w:p>
        </w:tc>
        <w:tc>
          <w:tcPr>
            <w:tcW w:w="5665" w:type="dxa"/>
          </w:tcPr>
          <w:p w14:paraId="37B13473" w14:textId="77777777" w:rsidR="00D55B1E" w:rsidRDefault="00D55B1E"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3. </w:t>
            </w:r>
          </w:p>
        </w:tc>
      </w:tr>
      <w:tr w:rsidR="00D55B1E" w14:paraId="748D894F" w14:textId="77777777" w:rsidTr="008241A4">
        <w:tc>
          <w:tcPr>
            <w:cnfStyle w:val="001000000000" w:firstRow="0" w:lastRow="0" w:firstColumn="1" w:lastColumn="0" w:oddVBand="0" w:evenVBand="0" w:oddHBand="0" w:evenHBand="0" w:firstRowFirstColumn="0" w:firstRowLastColumn="0" w:lastRowFirstColumn="0" w:lastRowLastColumn="0"/>
            <w:tcW w:w="3685" w:type="dxa"/>
          </w:tcPr>
          <w:p w14:paraId="4332110A" w14:textId="5298E77A" w:rsidR="00D55B1E" w:rsidRDefault="00D55B1E" w:rsidP="008241A4">
            <w:pPr>
              <w:jc w:val="right"/>
              <w:rPr>
                <w:rFonts w:cs="Arial"/>
              </w:rPr>
            </w:pPr>
            <w:r>
              <w:rPr>
                <w:rFonts w:cs="Arial"/>
              </w:rPr>
              <w:t xml:space="preserve">As a result of the comparison, was new language adopted in the </w:t>
            </w:r>
            <w:r w:rsidR="00FC4D03">
              <w:rPr>
                <w:rFonts w:cs="Arial"/>
              </w:rPr>
              <w:t>LSWP</w:t>
            </w:r>
            <w:r>
              <w:rPr>
                <w:rFonts w:cs="Arial"/>
              </w:rPr>
              <w:t>?</w:t>
            </w:r>
          </w:p>
        </w:tc>
        <w:tc>
          <w:tcPr>
            <w:tcW w:w="5665" w:type="dxa"/>
          </w:tcPr>
          <w:p w14:paraId="72C4886B" w14:textId="6EFD6DC3" w:rsidR="00D55B1E" w:rsidRDefault="00972842" w:rsidP="008241A4">
            <w:pPr>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4950185"/>
                <w14:checkbox>
                  <w14:checked w14:val="0"/>
                  <w14:checkedState w14:val="2612" w14:font="MS Gothic"/>
                  <w14:uncheckedState w14:val="2610" w14:font="MS Gothic"/>
                </w14:checkbox>
              </w:sdtPr>
              <w:sdtEndPr/>
              <w:sdtContent>
                <w:r w:rsidR="003746B4">
                  <w:rPr>
                    <w:rFonts w:ascii="MS Gothic" w:eastAsia="MS Gothic" w:hAnsi="MS Gothic" w:cs="Arial" w:hint="eastAsia"/>
                  </w:rPr>
                  <w:t>☐</w:t>
                </w:r>
              </w:sdtContent>
            </w:sdt>
            <w:r w:rsidR="00D55B1E">
              <w:rPr>
                <w:rFonts w:cs="Arial"/>
              </w:rPr>
              <w:t>Yes</w:t>
            </w:r>
          </w:p>
          <w:p w14:paraId="78B25E43" w14:textId="77777777" w:rsidR="00D55B1E" w:rsidRDefault="00D55B1E" w:rsidP="008241A4">
            <w:pPr>
              <w:cnfStyle w:val="000000000000" w:firstRow="0" w:lastRow="0" w:firstColumn="0" w:lastColumn="0" w:oddVBand="0" w:evenVBand="0" w:oddHBand="0" w:evenHBand="0" w:firstRowFirstColumn="0" w:firstRowLastColumn="0" w:lastRowFirstColumn="0" w:lastRowLastColumn="0"/>
              <w:rPr>
                <w:rFonts w:cs="Arial"/>
              </w:rPr>
            </w:pPr>
          </w:p>
          <w:p w14:paraId="6DD73808" w14:textId="3CF7F86A" w:rsidR="00D55B1E" w:rsidRDefault="00972842" w:rsidP="008241A4">
            <w:pPr>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6989468"/>
                <w14:checkbox>
                  <w14:checked w14:val="0"/>
                  <w14:checkedState w14:val="2612" w14:font="MS Gothic"/>
                  <w14:uncheckedState w14:val="2610" w14:font="MS Gothic"/>
                </w14:checkbox>
              </w:sdtPr>
              <w:sdtEndPr/>
              <w:sdtContent>
                <w:r w:rsidR="003746B4">
                  <w:rPr>
                    <w:rFonts w:ascii="MS Gothic" w:eastAsia="MS Gothic" w:hAnsi="MS Gothic" w:cs="Arial" w:hint="eastAsia"/>
                  </w:rPr>
                  <w:t>☐</w:t>
                </w:r>
              </w:sdtContent>
            </w:sdt>
            <w:r w:rsidR="00D55B1E">
              <w:rPr>
                <w:rFonts w:cs="Arial"/>
              </w:rPr>
              <w:t>No</w:t>
            </w:r>
          </w:p>
        </w:tc>
      </w:tr>
      <w:tr w:rsidR="00D55B1E" w14:paraId="48D4981E" w14:textId="77777777" w:rsidTr="008241A4">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3685" w:type="dxa"/>
          </w:tcPr>
          <w:p w14:paraId="74D98605" w14:textId="18E0BC29" w:rsidR="00D55B1E" w:rsidRDefault="00D55B1E" w:rsidP="008241A4">
            <w:pPr>
              <w:jc w:val="right"/>
              <w:rPr>
                <w:rFonts w:cs="Arial"/>
              </w:rPr>
            </w:pPr>
            <w:r>
              <w:rPr>
                <w:rFonts w:cs="Arial"/>
              </w:rPr>
              <w:t>If yes, briefly describe what was adopted</w:t>
            </w:r>
            <w:r w:rsidR="001744DA">
              <w:rPr>
                <w:rFonts w:cs="Arial"/>
              </w:rPr>
              <w:t xml:space="preserve"> </w:t>
            </w:r>
            <w:r w:rsidR="001744DA" w:rsidRPr="001744DA">
              <w:rPr>
                <w:rFonts w:cs="Arial"/>
                <w:b w:val="0"/>
              </w:rPr>
              <w:t>(include page numbers for new language if possible)</w:t>
            </w:r>
          </w:p>
        </w:tc>
        <w:tc>
          <w:tcPr>
            <w:tcW w:w="5665" w:type="dxa"/>
          </w:tcPr>
          <w:p w14:paraId="57F7646D" w14:textId="77777777" w:rsidR="00D55B1E" w:rsidRDefault="00D55B1E" w:rsidP="008241A4">
            <w:pPr>
              <w:cnfStyle w:val="000000100000" w:firstRow="0" w:lastRow="0" w:firstColumn="0" w:lastColumn="0" w:oddVBand="0" w:evenVBand="0" w:oddHBand="1" w:evenHBand="0" w:firstRowFirstColumn="0" w:firstRowLastColumn="0" w:lastRowFirstColumn="0" w:lastRowLastColumn="0"/>
              <w:rPr>
                <w:rFonts w:cs="Arial"/>
              </w:rPr>
            </w:pPr>
          </w:p>
        </w:tc>
      </w:tr>
      <w:tr w:rsidR="00D55B1E" w14:paraId="6C99C4C0" w14:textId="77777777" w:rsidTr="008241A4">
        <w:trPr>
          <w:trHeight w:val="1520"/>
        </w:trPr>
        <w:tc>
          <w:tcPr>
            <w:cnfStyle w:val="001000000000" w:firstRow="0" w:lastRow="0" w:firstColumn="1" w:lastColumn="0" w:oddVBand="0" w:evenVBand="0" w:oddHBand="0" w:evenHBand="0" w:firstRowFirstColumn="0" w:firstRowLastColumn="0" w:lastRowFirstColumn="0" w:lastRowLastColumn="0"/>
            <w:tcW w:w="3685" w:type="dxa"/>
          </w:tcPr>
          <w:p w14:paraId="1EDC8DAB" w14:textId="5EECBAF9" w:rsidR="00D55B1E" w:rsidRDefault="00D55B1E" w:rsidP="008241A4">
            <w:pPr>
              <w:jc w:val="right"/>
              <w:rPr>
                <w:rFonts w:cs="Arial"/>
              </w:rPr>
            </w:pPr>
            <w:r>
              <w:rPr>
                <w:rFonts w:cs="Arial"/>
              </w:rPr>
              <w:t xml:space="preserve">Describe next steps for strengthening your </w:t>
            </w:r>
            <w:r w:rsidR="00FC4D03">
              <w:rPr>
                <w:rFonts w:cs="Arial"/>
              </w:rPr>
              <w:t>LSWP</w:t>
            </w:r>
          </w:p>
        </w:tc>
        <w:tc>
          <w:tcPr>
            <w:tcW w:w="5665" w:type="dxa"/>
          </w:tcPr>
          <w:p w14:paraId="0E3399A3" w14:textId="77777777" w:rsidR="00D55B1E" w:rsidRDefault="00D55B1E" w:rsidP="008241A4">
            <w:pPr>
              <w:cnfStyle w:val="000000000000" w:firstRow="0" w:lastRow="0" w:firstColumn="0" w:lastColumn="0" w:oddVBand="0" w:evenVBand="0" w:oddHBand="0" w:evenHBand="0" w:firstRowFirstColumn="0" w:firstRowLastColumn="0" w:lastRowFirstColumn="0" w:lastRowLastColumn="0"/>
              <w:rPr>
                <w:rFonts w:cs="Arial"/>
              </w:rPr>
            </w:pPr>
          </w:p>
        </w:tc>
      </w:tr>
      <w:bookmarkEnd w:id="2"/>
    </w:tbl>
    <w:p w14:paraId="1CCA25AA" w14:textId="0A8A9988" w:rsidR="00272CE5" w:rsidRDefault="00272CE5">
      <w:pPr>
        <w:rPr>
          <w:rFonts w:eastAsiaTheme="majorEastAsia" w:cstheme="majorBidi"/>
          <w:color w:val="323E4F" w:themeColor="text2" w:themeShade="BF"/>
          <w:spacing w:val="5"/>
          <w:sz w:val="52"/>
          <w:szCs w:val="52"/>
        </w:rPr>
      </w:pPr>
      <w:r>
        <w:br w:type="page"/>
      </w:r>
    </w:p>
    <w:p w14:paraId="0CCB2183" w14:textId="799F2336" w:rsidR="00D400D4" w:rsidRPr="006920E4" w:rsidRDefault="00D400D4" w:rsidP="00D400D4">
      <w:pPr>
        <w:pStyle w:val="Title"/>
      </w:pPr>
      <w:r>
        <w:lastRenderedPageBreak/>
        <w:t>Component #2: Extent of Compliance for All Schools with the LSWP</w:t>
      </w:r>
    </w:p>
    <w:p w14:paraId="67D14E18" w14:textId="77777777" w:rsidR="00D400D4" w:rsidRDefault="00D400D4" w:rsidP="00D400D4">
      <w:pPr>
        <w:pStyle w:val="Heading1"/>
        <w:spacing w:before="0"/>
      </w:pPr>
      <w:bookmarkStart w:id="3" w:name="_Introduction_1"/>
      <w:bookmarkStart w:id="4" w:name="_Hlk79059004"/>
      <w:bookmarkEnd w:id="3"/>
      <w:r>
        <w:t>Introduction</w:t>
      </w:r>
    </w:p>
    <w:p w14:paraId="63ADCEB3" w14:textId="79D14545" w:rsidR="00D400D4" w:rsidRDefault="00D400D4" w:rsidP="00D400D4">
      <w:r>
        <w:t xml:space="preserve">The </w:t>
      </w:r>
      <w:r w:rsidR="00E774BA">
        <w:t>second</w:t>
      </w:r>
      <w:r>
        <w:t xml:space="preserve"> component of the Triennial Assessment is identifying the extent to which schools within your district are compliant with the LSWP as it is written. The purpose of this is to determine </w:t>
      </w:r>
      <w:r w:rsidR="005E604D">
        <w:t xml:space="preserve">whether </w:t>
      </w:r>
      <w:r>
        <w:t xml:space="preserve">schools within the district are following the LSWP. This helps districts identify where to provide additional support </w:t>
      </w:r>
      <w:r w:rsidR="005E604D">
        <w:t>to reach</w:t>
      </w:r>
      <w:r>
        <w:t xml:space="preserve"> the</w:t>
      </w:r>
      <w:r w:rsidR="007F4985">
        <w:t xml:space="preserve"> requirements included in the</w:t>
      </w:r>
      <w:r>
        <w:t xml:space="preserve"> LSWP. </w:t>
      </w:r>
    </w:p>
    <w:p w14:paraId="53C67AC4" w14:textId="70A87116" w:rsidR="00C81421" w:rsidRDefault="00C81421" w:rsidP="00172BAF">
      <w:pPr>
        <w:pStyle w:val="Heading1"/>
        <w:spacing w:before="0"/>
      </w:pPr>
      <w:r>
        <w:t>Before you Begin</w:t>
      </w:r>
    </w:p>
    <w:p w14:paraId="1779F791" w14:textId="06AC5D96" w:rsidR="005E604D" w:rsidRDefault="00C860E2" w:rsidP="00D400D4">
      <w:r>
        <w:t>To</w:t>
      </w:r>
      <w:r w:rsidR="005E604D">
        <w:t xml:space="preserve"> assess the extent of compliance for schools within your district,</w:t>
      </w:r>
      <w:r>
        <w:t xml:space="preserve"> examine your LSWP as it is written, to ensure you understand the details of the policy. Identify key stakeholders from each school site to assist you</w:t>
      </w:r>
      <w:r w:rsidR="00F470E0">
        <w:t>,</w:t>
      </w:r>
      <w:r>
        <w:t xml:space="preserve"> and work together to determine the best approach for conducting your assessment. </w:t>
      </w:r>
      <w:r w:rsidR="005E604D">
        <w:t xml:space="preserve"> </w:t>
      </w:r>
    </w:p>
    <w:p w14:paraId="795D321C" w14:textId="144D0E7F" w:rsidR="00C860E2" w:rsidRDefault="00C860E2" w:rsidP="00C860E2">
      <w:pPr>
        <w:pStyle w:val="Heading1"/>
        <w:spacing w:before="0"/>
      </w:pPr>
      <w:bookmarkStart w:id="5" w:name="_Hlk79058765"/>
      <w:r>
        <w:t>Complete your Assessment</w:t>
      </w:r>
    </w:p>
    <w:p w14:paraId="07AA23BE" w14:textId="26E3899F" w:rsidR="004451AA" w:rsidRDefault="00C81421" w:rsidP="00172BAF">
      <w:r>
        <w:t>E</w:t>
      </w:r>
      <w:r w:rsidR="00172BAF">
        <w:t xml:space="preserve">very school and district wellness policy will look different, so it is up to the LSWP committee to determine the best approach for assessing school compliance. However, the examples listed below are </w:t>
      </w:r>
      <w:r w:rsidR="004451AA">
        <w:t xml:space="preserve">common </w:t>
      </w:r>
      <w:r w:rsidR="00172BAF">
        <w:t>methods of assessment.</w:t>
      </w:r>
    </w:p>
    <w:bookmarkEnd w:id="4"/>
    <w:bookmarkEnd w:id="5"/>
    <w:p w14:paraId="19DB2222" w14:textId="7EB59392" w:rsidR="004451AA" w:rsidRDefault="00C81421" w:rsidP="004451AA">
      <w:pPr>
        <w:pStyle w:val="Heading2"/>
      </w:pPr>
      <w:r>
        <w:t>Survey</w:t>
      </w:r>
    </w:p>
    <w:p w14:paraId="38F3C190" w14:textId="09288E18" w:rsidR="00C81421" w:rsidRDefault="004451AA" w:rsidP="004451AA">
      <w:r>
        <w:t>C</w:t>
      </w:r>
      <w:r w:rsidR="00172BAF">
        <w:t xml:space="preserve">reate a survey to send to key school stakeholders to assess compliance. Include language from your LSWP as part of the assessment. For example, if you have specific </w:t>
      </w:r>
      <w:r w:rsidR="001467C9">
        <w:t xml:space="preserve">language </w:t>
      </w:r>
      <w:r w:rsidR="00172BAF">
        <w:t>in your policy regarding competitive food standards, consider including a question in your survey asking school principals whether the competitive food standards are being followed in the classrooms on their campus.</w:t>
      </w:r>
    </w:p>
    <w:p w14:paraId="7C468578" w14:textId="0DD358DF" w:rsidR="004451AA" w:rsidRDefault="004451AA" w:rsidP="004451AA">
      <w:pPr>
        <w:pStyle w:val="Heading2"/>
      </w:pPr>
      <w:r>
        <w:t>Assessment Tool</w:t>
      </w:r>
    </w:p>
    <w:p w14:paraId="09DF2352" w14:textId="30F2D67B" w:rsidR="00172BAF" w:rsidRDefault="004451AA" w:rsidP="004451AA">
      <w:r>
        <w:t>U</w:t>
      </w:r>
      <w:r w:rsidR="00172BAF">
        <w:t>se an existing assessment tool to assess compliance. The LSWP collaborative recommends using one of the following:</w:t>
      </w:r>
    </w:p>
    <w:p w14:paraId="1D2EAB11" w14:textId="2511120F" w:rsidR="004451AA" w:rsidRDefault="00972842" w:rsidP="004451AA">
      <w:pPr>
        <w:pStyle w:val="ListParagraph"/>
        <w:numPr>
          <w:ilvl w:val="0"/>
          <w:numId w:val="26"/>
        </w:numPr>
      </w:pPr>
      <w:hyperlink r:id="rId34" w:history="1">
        <w:r w:rsidR="00FC4D03">
          <w:rPr>
            <w:rStyle w:val="Hyperlink"/>
          </w:rPr>
          <w:t xml:space="preserve">AHG </w:t>
        </w:r>
        <w:r w:rsidR="00FC4D03" w:rsidRPr="00D41560">
          <w:rPr>
            <w:rStyle w:val="Hyperlink"/>
          </w:rPr>
          <w:t>Healthy Schools Program Assessment Guide</w:t>
        </w:r>
      </w:hyperlink>
    </w:p>
    <w:p w14:paraId="22656399" w14:textId="77777777" w:rsidR="004451AA" w:rsidRDefault="00972842" w:rsidP="004451AA">
      <w:pPr>
        <w:pStyle w:val="ListParagraph"/>
        <w:numPr>
          <w:ilvl w:val="0"/>
          <w:numId w:val="26"/>
        </w:numPr>
        <w:spacing w:after="0"/>
      </w:pPr>
      <w:hyperlink r:id="rId35" w:history="1">
        <w:r w:rsidR="004451AA" w:rsidRPr="00D41560">
          <w:rPr>
            <w:rStyle w:val="Hyperlink"/>
          </w:rPr>
          <w:t>The School Health Index</w:t>
        </w:r>
      </w:hyperlink>
    </w:p>
    <w:p w14:paraId="26AAB5CE" w14:textId="77777777" w:rsidR="004451AA" w:rsidRPr="003746B4" w:rsidRDefault="00972842" w:rsidP="004451AA">
      <w:pPr>
        <w:pStyle w:val="ListParagraph"/>
        <w:numPr>
          <w:ilvl w:val="0"/>
          <w:numId w:val="26"/>
        </w:numPr>
        <w:rPr>
          <w:rStyle w:val="Hyperlink"/>
          <w:color w:val="auto"/>
          <w:u w:val="none"/>
        </w:rPr>
      </w:pPr>
      <w:hyperlink r:id="rId36" w:history="1">
        <w:r w:rsidR="004451AA" w:rsidRPr="00D41560">
          <w:rPr>
            <w:rStyle w:val="Hyperlink"/>
          </w:rPr>
          <w:t>Action for Healthy Kids School Health Index</w:t>
        </w:r>
      </w:hyperlink>
    </w:p>
    <w:p w14:paraId="09FAFAC1" w14:textId="626C8AC4" w:rsidR="004451AA" w:rsidRDefault="00972842" w:rsidP="004451AA">
      <w:pPr>
        <w:pStyle w:val="ListParagraph"/>
        <w:numPr>
          <w:ilvl w:val="0"/>
          <w:numId w:val="26"/>
        </w:numPr>
      </w:pPr>
      <w:hyperlink r:id="rId37" w:history="1">
        <w:r w:rsidR="004451AA" w:rsidRPr="003746B4">
          <w:rPr>
            <w:rStyle w:val="Hyperlink"/>
          </w:rPr>
          <w:t>The Site Level Assessment Questionnaire</w:t>
        </w:r>
      </w:hyperlink>
      <w:r w:rsidR="004451AA">
        <w:rPr>
          <w:rStyle w:val="Hyperlink"/>
        </w:rPr>
        <w:t>-</w:t>
      </w:r>
      <w:r w:rsidR="004451AA" w:rsidRPr="003746B4">
        <w:t xml:space="preserve"> </w:t>
      </w:r>
      <w:r w:rsidR="004451AA" w:rsidRPr="0088191F">
        <w:rPr>
          <w:i/>
        </w:rPr>
        <w:t xml:space="preserve">for schools working with SNAP-Ed local implementing agencies. </w:t>
      </w:r>
    </w:p>
    <w:p w14:paraId="4092E11B" w14:textId="77777777" w:rsidR="004451AA" w:rsidRDefault="00172BAF" w:rsidP="004451AA">
      <w:pPr>
        <w:pStyle w:val="Heading2"/>
      </w:pPr>
      <w:r>
        <w:lastRenderedPageBreak/>
        <w:t xml:space="preserve">Key Informant </w:t>
      </w:r>
      <w:r w:rsidR="004451AA">
        <w:t>Interviews</w:t>
      </w:r>
    </w:p>
    <w:p w14:paraId="57A13645" w14:textId="6138DA6E" w:rsidR="00172BAF" w:rsidRDefault="004451AA" w:rsidP="004451AA">
      <w:r>
        <w:t>C</w:t>
      </w:r>
      <w:r w:rsidR="00172BAF">
        <w:t xml:space="preserve">onduct interviews with key stakeholders at school sites to assess compliance. Similar to the survey option, try using language directly from your LSWP to form your questions. </w:t>
      </w:r>
    </w:p>
    <w:p w14:paraId="6D5E6707" w14:textId="77777777" w:rsidR="004451AA" w:rsidRDefault="00172BAF" w:rsidP="004451AA">
      <w:pPr>
        <w:pStyle w:val="Heading2"/>
      </w:pPr>
      <w:r>
        <w:t>School S</w:t>
      </w:r>
      <w:r w:rsidR="004451AA">
        <w:t>ite Wellness Committee Reports</w:t>
      </w:r>
    </w:p>
    <w:p w14:paraId="3D52D264" w14:textId="6D3EE027" w:rsidR="00172BAF" w:rsidRDefault="004451AA" w:rsidP="004451AA">
      <w:r>
        <w:t>S</w:t>
      </w:r>
      <w:r w:rsidR="00172BAF">
        <w:t xml:space="preserve">ome districts have school site wellness committees. These are often comprised of key school stakeholders. Work with these committees to assess compliance within their respective school sites. </w:t>
      </w:r>
    </w:p>
    <w:p w14:paraId="2DD84F78" w14:textId="76A40868" w:rsidR="00201E6D" w:rsidRDefault="00201E6D" w:rsidP="00172BAF">
      <w:pPr>
        <w:pStyle w:val="Heading1"/>
        <w:spacing w:before="0"/>
      </w:pPr>
      <w:r>
        <w:t>Document your Assessment</w:t>
      </w:r>
      <w:r w:rsidR="00FA047F">
        <w:t xml:space="preserve"> of School Compliance</w:t>
      </w:r>
    </w:p>
    <w:p w14:paraId="1DDF9D05" w14:textId="2C0B53C8" w:rsidR="00201E6D" w:rsidRPr="00B61145" w:rsidRDefault="00D400D4" w:rsidP="00D400D4">
      <w:pPr>
        <w:rPr>
          <w:iCs/>
        </w:rPr>
      </w:pPr>
      <w:r>
        <w:t xml:space="preserve">Use the table </w:t>
      </w:r>
      <w:r w:rsidR="00201E6D">
        <w:t>on the next page</w:t>
      </w:r>
      <w:r>
        <w:t xml:space="preserve"> to document the extent to which schools within your district are in compliance with your LSWP.</w:t>
      </w:r>
      <w:r w:rsidRPr="00201E6D">
        <w:rPr>
          <w:b/>
          <w:i/>
        </w:rPr>
        <w:t xml:space="preserve"> </w:t>
      </w:r>
      <w:r w:rsidR="00201E6D" w:rsidRPr="00B61145">
        <w:rPr>
          <w:b/>
          <w:iCs/>
        </w:rPr>
        <w:t xml:space="preserve">A sample completed table is provided in </w:t>
      </w:r>
      <w:hyperlink w:anchor="_Appendix_C:_Extent" w:history="1">
        <w:r w:rsidR="00201E6D" w:rsidRPr="00B61145">
          <w:rPr>
            <w:rStyle w:val="Hyperlink"/>
            <w:b/>
            <w:iCs/>
          </w:rPr>
          <w:t>Appendix C.</w:t>
        </w:r>
      </w:hyperlink>
      <w:r w:rsidR="00201E6D" w:rsidRPr="00B61145">
        <w:rPr>
          <w:b/>
          <w:iCs/>
        </w:rPr>
        <w:t xml:space="preserve"> </w:t>
      </w:r>
    </w:p>
    <w:p w14:paraId="585CBA7E" w14:textId="604F58A7" w:rsidR="00D400D4" w:rsidRDefault="00201E6D" w:rsidP="00D400D4">
      <w:r>
        <w:br w:type="page"/>
      </w:r>
    </w:p>
    <w:p w14:paraId="266B3F85" w14:textId="3FF9CC80" w:rsidR="00915AD9" w:rsidRPr="00915AD9" w:rsidRDefault="00D400D4" w:rsidP="00C972CD">
      <w:pPr>
        <w:pStyle w:val="Heading1"/>
        <w:spacing w:before="0" w:after="240"/>
      </w:pPr>
      <w:bookmarkStart w:id="6" w:name="_Hlk79059103"/>
      <w:bookmarkStart w:id="7" w:name="_Hlk79059022"/>
      <w:r>
        <w:lastRenderedPageBreak/>
        <w:t>Extent of Compliance for All Schools with the LSWP Template</w:t>
      </w:r>
    </w:p>
    <w:tbl>
      <w:tblPr>
        <w:tblStyle w:val="GridTable4-Accent5"/>
        <w:tblW w:w="0" w:type="auto"/>
        <w:tblLook w:val="04A0" w:firstRow="1" w:lastRow="0" w:firstColumn="1" w:lastColumn="0" w:noHBand="0" w:noVBand="1"/>
      </w:tblPr>
      <w:tblGrid>
        <w:gridCol w:w="3685"/>
        <w:gridCol w:w="1888"/>
        <w:gridCol w:w="1888"/>
        <w:gridCol w:w="1889"/>
      </w:tblGrid>
      <w:tr w:rsidR="007F4985" w:rsidRPr="003233B0" w14:paraId="65DAA97B" w14:textId="77777777" w:rsidTr="00B61145">
        <w:trPr>
          <w:cnfStyle w:val="100000000000" w:firstRow="1" w:lastRow="0" w:firstColumn="0" w:lastColumn="0" w:oddVBand="0" w:evenVBand="0" w:oddHBand="0" w:evenHBand="0" w:firstRowFirstColumn="0" w:firstRowLastColumn="0" w:lastRowFirstColumn="0" w:lastRowLastColumn="0"/>
          <w:trHeight w:val="674"/>
          <w:tblHeader/>
        </w:trPr>
        <w:tc>
          <w:tcPr>
            <w:cnfStyle w:val="001000000000" w:firstRow="0" w:lastRow="0" w:firstColumn="1" w:lastColumn="0" w:oddVBand="0" w:evenVBand="0" w:oddHBand="0" w:evenHBand="0" w:firstRowFirstColumn="0" w:firstRowLastColumn="0" w:lastRowFirstColumn="0" w:lastRowLastColumn="0"/>
            <w:tcW w:w="3685" w:type="dxa"/>
          </w:tcPr>
          <w:p w14:paraId="4C0777E3" w14:textId="77777777" w:rsidR="007F4985" w:rsidRPr="005A3BC7" w:rsidRDefault="007F4985" w:rsidP="007F4985">
            <w:pPr>
              <w:jc w:val="center"/>
              <w:rPr>
                <w:rFonts w:cs="Arial"/>
              </w:rPr>
            </w:pPr>
            <w:r w:rsidRPr="005A3BC7">
              <w:rPr>
                <w:rFonts w:cs="Arial"/>
              </w:rPr>
              <w:t>Policy Area</w:t>
            </w:r>
          </w:p>
          <w:p w14:paraId="4DCB90B3" w14:textId="558F0CF1" w:rsidR="007F4985" w:rsidRPr="00B61145" w:rsidRDefault="007F4985" w:rsidP="007F4985">
            <w:pPr>
              <w:jc w:val="center"/>
              <w:rPr>
                <w:rFonts w:cs="Arial"/>
                <w:b w:val="0"/>
              </w:rPr>
            </w:pPr>
            <w:r w:rsidRPr="005A3BC7">
              <w:rPr>
                <w:rFonts w:cs="Arial"/>
              </w:rPr>
              <w:t xml:space="preserve">(Write </w:t>
            </w:r>
            <w:r>
              <w:rPr>
                <w:rFonts w:cs="Arial"/>
              </w:rPr>
              <w:t>the requirements included in your LSWP</w:t>
            </w:r>
            <w:r w:rsidRPr="005A3BC7">
              <w:rPr>
                <w:rFonts w:cs="Arial"/>
              </w:rPr>
              <w:t xml:space="preserve"> in the column below)</w:t>
            </w:r>
          </w:p>
        </w:tc>
        <w:tc>
          <w:tcPr>
            <w:tcW w:w="1888" w:type="dxa"/>
          </w:tcPr>
          <w:p w14:paraId="157B13B9" w14:textId="7CADC127" w:rsidR="007F4985" w:rsidRPr="00DE3EE9" w:rsidRDefault="007F4985" w:rsidP="007F4985">
            <w:pPr>
              <w:cnfStyle w:val="100000000000" w:firstRow="1" w:lastRow="0" w:firstColumn="0" w:lastColumn="0" w:oddVBand="0" w:evenVBand="0" w:oddHBand="0" w:evenHBand="0" w:firstRowFirstColumn="0" w:firstRowLastColumn="0" w:lastRowFirstColumn="0" w:lastRowLastColumn="0"/>
              <w:rPr>
                <w:rFonts w:cs="Arial"/>
                <w:b w:val="0"/>
              </w:rPr>
            </w:pPr>
            <w:r w:rsidRPr="005A3BC7">
              <w:rPr>
                <w:rFonts w:cs="Arial"/>
              </w:rPr>
              <w:t>Not Met (Number of Schools)</w:t>
            </w:r>
          </w:p>
        </w:tc>
        <w:tc>
          <w:tcPr>
            <w:tcW w:w="1888" w:type="dxa"/>
          </w:tcPr>
          <w:p w14:paraId="2DB05AE1" w14:textId="686B8991" w:rsidR="007F4985" w:rsidRPr="00DE3EE9" w:rsidRDefault="007F4985" w:rsidP="007F4985">
            <w:pPr>
              <w:cnfStyle w:val="100000000000" w:firstRow="1" w:lastRow="0" w:firstColumn="0" w:lastColumn="0" w:oddVBand="0" w:evenVBand="0" w:oddHBand="0" w:evenHBand="0" w:firstRowFirstColumn="0" w:firstRowLastColumn="0" w:lastRowFirstColumn="0" w:lastRowLastColumn="0"/>
              <w:rPr>
                <w:rFonts w:cs="Arial"/>
                <w:b w:val="0"/>
              </w:rPr>
            </w:pPr>
            <w:r w:rsidRPr="005A3BC7">
              <w:rPr>
                <w:rFonts w:cs="Arial"/>
              </w:rPr>
              <w:t>Partial Compliance (Number of Schools)</w:t>
            </w:r>
          </w:p>
        </w:tc>
        <w:tc>
          <w:tcPr>
            <w:tcW w:w="1889" w:type="dxa"/>
          </w:tcPr>
          <w:p w14:paraId="32C87145" w14:textId="77777777" w:rsidR="007F4985" w:rsidRPr="005A3BC7" w:rsidRDefault="007F4985" w:rsidP="007F4985">
            <w:pPr>
              <w:cnfStyle w:val="100000000000" w:firstRow="1" w:lastRow="0" w:firstColumn="0" w:lastColumn="0" w:oddVBand="0" w:evenVBand="0" w:oddHBand="0" w:evenHBand="0" w:firstRowFirstColumn="0" w:firstRowLastColumn="0" w:lastRowFirstColumn="0" w:lastRowLastColumn="0"/>
              <w:rPr>
                <w:rFonts w:cs="Arial"/>
              </w:rPr>
            </w:pPr>
            <w:r w:rsidRPr="005A3BC7">
              <w:rPr>
                <w:rFonts w:cs="Arial"/>
              </w:rPr>
              <w:t>Full Compliance</w:t>
            </w:r>
          </w:p>
          <w:p w14:paraId="180729C8" w14:textId="4EAE2EB2" w:rsidR="007F4985" w:rsidRPr="00B61145" w:rsidRDefault="007F4985" w:rsidP="007F4985">
            <w:pPr>
              <w:cnfStyle w:val="100000000000" w:firstRow="1" w:lastRow="0" w:firstColumn="0" w:lastColumn="0" w:oddVBand="0" w:evenVBand="0" w:oddHBand="0" w:evenHBand="0" w:firstRowFirstColumn="0" w:firstRowLastColumn="0" w:lastRowFirstColumn="0" w:lastRowLastColumn="0"/>
              <w:rPr>
                <w:rFonts w:cs="Arial"/>
                <w:b w:val="0"/>
              </w:rPr>
            </w:pPr>
            <w:r w:rsidRPr="005A3BC7">
              <w:rPr>
                <w:rFonts w:cs="Arial"/>
              </w:rPr>
              <w:t>(Number of Schools)</w:t>
            </w:r>
          </w:p>
        </w:tc>
      </w:tr>
      <w:tr w:rsidR="007F4985" w14:paraId="5C383A13" w14:textId="77777777" w:rsidTr="008241A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685" w:type="dxa"/>
          </w:tcPr>
          <w:p w14:paraId="10A4CCFF" w14:textId="0852B46A" w:rsidR="007F4985" w:rsidRPr="00B61145" w:rsidRDefault="007F4985" w:rsidP="007F4985">
            <w:pPr>
              <w:jc w:val="center"/>
              <w:rPr>
                <w:rFonts w:cs="Arial"/>
              </w:rPr>
            </w:pPr>
            <w:r w:rsidRPr="005A3BC7">
              <w:rPr>
                <w:rFonts w:cs="Arial"/>
              </w:rPr>
              <w:t xml:space="preserve">Nutrition Education </w:t>
            </w:r>
            <w:r>
              <w:rPr>
                <w:rFonts w:cs="Arial"/>
              </w:rPr>
              <w:t>Requirements</w:t>
            </w:r>
            <w:r w:rsidRPr="005A3BC7">
              <w:rPr>
                <w:rFonts w:cs="Arial"/>
              </w:rPr>
              <w:t>(s)</w:t>
            </w:r>
          </w:p>
        </w:tc>
        <w:tc>
          <w:tcPr>
            <w:tcW w:w="1888" w:type="dxa"/>
          </w:tcPr>
          <w:p w14:paraId="1D590909" w14:textId="77777777" w:rsidR="007F4985" w:rsidRPr="00C01DBE"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c>
          <w:tcPr>
            <w:tcW w:w="1888" w:type="dxa"/>
          </w:tcPr>
          <w:p w14:paraId="7BBC7329" w14:textId="77777777" w:rsidR="007F4985" w:rsidRPr="00DE3EE9"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c>
          <w:tcPr>
            <w:tcW w:w="1889" w:type="dxa"/>
          </w:tcPr>
          <w:p w14:paraId="079AE462" w14:textId="77777777" w:rsidR="007F4985" w:rsidRPr="00DE3EE9"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r>
      <w:tr w:rsidR="007F4985" w14:paraId="47B5608A" w14:textId="77777777" w:rsidTr="008241A4">
        <w:trPr>
          <w:trHeight w:val="674"/>
        </w:trPr>
        <w:tc>
          <w:tcPr>
            <w:cnfStyle w:val="001000000000" w:firstRow="0" w:lastRow="0" w:firstColumn="1" w:lastColumn="0" w:oddVBand="0" w:evenVBand="0" w:oddHBand="0" w:evenHBand="0" w:firstRowFirstColumn="0" w:firstRowLastColumn="0" w:lastRowFirstColumn="0" w:lastRowLastColumn="0"/>
            <w:tcW w:w="3685" w:type="dxa"/>
          </w:tcPr>
          <w:p w14:paraId="7418C6C3" w14:textId="1857B545" w:rsidR="007F4985" w:rsidRPr="00B61145" w:rsidRDefault="007F4985" w:rsidP="007F4985">
            <w:pPr>
              <w:jc w:val="center"/>
              <w:rPr>
                <w:rFonts w:cs="Arial"/>
              </w:rPr>
            </w:pPr>
            <w:r w:rsidRPr="005A3BC7">
              <w:rPr>
                <w:rFonts w:cs="Arial"/>
              </w:rPr>
              <w:t xml:space="preserve">Nutrition Promotion </w:t>
            </w:r>
            <w:r>
              <w:rPr>
                <w:rFonts w:cs="Arial"/>
              </w:rPr>
              <w:t>Requirements</w:t>
            </w:r>
            <w:r w:rsidRPr="005A3BC7">
              <w:rPr>
                <w:rFonts w:cs="Arial"/>
              </w:rPr>
              <w:t>(s)</w:t>
            </w:r>
          </w:p>
        </w:tc>
        <w:tc>
          <w:tcPr>
            <w:tcW w:w="1888" w:type="dxa"/>
          </w:tcPr>
          <w:p w14:paraId="758E1B33" w14:textId="77777777" w:rsidR="007F4985" w:rsidRDefault="007F4985" w:rsidP="007F4985">
            <w:pPr>
              <w:cnfStyle w:val="000000000000" w:firstRow="0" w:lastRow="0" w:firstColumn="0" w:lastColumn="0" w:oddVBand="0" w:evenVBand="0" w:oddHBand="0" w:evenHBand="0" w:firstRowFirstColumn="0" w:firstRowLastColumn="0" w:lastRowFirstColumn="0" w:lastRowLastColumn="0"/>
              <w:rPr>
                <w:rFonts w:cs="Arial"/>
              </w:rPr>
            </w:pPr>
          </w:p>
        </w:tc>
        <w:tc>
          <w:tcPr>
            <w:tcW w:w="1888" w:type="dxa"/>
          </w:tcPr>
          <w:p w14:paraId="67B6772D" w14:textId="77777777" w:rsidR="007F4985" w:rsidRDefault="007F4985" w:rsidP="007F4985">
            <w:pPr>
              <w:cnfStyle w:val="000000000000" w:firstRow="0" w:lastRow="0" w:firstColumn="0" w:lastColumn="0" w:oddVBand="0" w:evenVBand="0" w:oddHBand="0" w:evenHBand="0" w:firstRowFirstColumn="0" w:firstRowLastColumn="0" w:lastRowFirstColumn="0" w:lastRowLastColumn="0"/>
              <w:rPr>
                <w:rFonts w:cs="Arial"/>
              </w:rPr>
            </w:pPr>
          </w:p>
        </w:tc>
        <w:tc>
          <w:tcPr>
            <w:tcW w:w="1889" w:type="dxa"/>
          </w:tcPr>
          <w:p w14:paraId="5E06D8BB" w14:textId="77777777" w:rsidR="007F4985" w:rsidRDefault="007F4985" w:rsidP="007F4985">
            <w:pPr>
              <w:cnfStyle w:val="000000000000" w:firstRow="0" w:lastRow="0" w:firstColumn="0" w:lastColumn="0" w:oddVBand="0" w:evenVBand="0" w:oddHBand="0" w:evenHBand="0" w:firstRowFirstColumn="0" w:firstRowLastColumn="0" w:lastRowFirstColumn="0" w:lastRowLastColumn="0"/>
              <w:rPr>
                <w:rFonts w:cs="Arial"/>
              </w:rPr>
            </w:pPr>
          </w:p>
        </w:tc>
      </w:tr>
      <w:tr w:rsidR="007F4985" w14:paraId="7204335C" w14:textId="77777777" w:rsidTr="008241A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685" w:type="dxa"/>
          </w:tcPr>
          <w:p w14:paraId="14456979" w14:textId="49D8BE5F" w:rsidR="007F4985" w:rsidRPr="00B61145" w:rsidRDefault="007F4985" w:rsidP="007F4985">
            <w:pPr>
              <w:jc w:val="center"/>
              <w:rPr>
                <w:rFonts w:cs="Arial"/>
              </w:rPr>
            </w:pPr>
            <w:r w:rsidRPr="005A3BC7">
              <w:rPr>
                <w:rFonts w:cs="Arial"/>
              </w:rPr>
              <w:t xml:space="preserve">Physical Activity </w:t>
            </w:r>
            <w:r>
              <w:rPr>
                <w:rFonts w:cs="Arial"/>
              </w:rPr>
              <w:t>Requirement</w:t>
            </w:r>
            <w:r w:rsidRPr="005A3BC7">
              <w:rPr>
                <w:rFonts w:cs="Arial"/>
              </w:rPr>
              <w:t>(s)</w:t>
            </w:r>
          </w:p>
        </w:tc>
        <w:tc>
          <w:tcPr>
            <w:tcW w:w="1888" w:type="dxa"/>
          </w:tcPr>
          <w:p w14:paraId="45EC0A8B" w14:textId="77777777" w:rsidR="007F4985"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c>
          <w:tcPr>
            <w:tcW w:w="1888" w:type="dxa"/>
          </w:tcPr>
          <w:p w14:paraId="0B5D4A32" w14:textId="77777777" w:rsidR="007F4985"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c>
          <w:tcPr>
            <w:tcW w:w="1889" w:type="dxa"/>
          </w:tcPr>
          <w:p w14:paraId="14F40F86" w14:textId="77777777" w:rsidR="007F4985"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r>
      <w:tr w:rsidR="007F4985" w14:paraId="00F58B2D" w14:textId="77777777" w:rsidTr="008241A4">
        <w:trPr>
          <w:trHeight w:val="674"/>
        </w:trPr>
        <w:tc>
          <w:tcPr>
            <w:cnfStyle w:val="001000000000" w:firstRow="0" w:lastRow="0" w:firstColumn="1" w:lastColumn="0" w:oddVBand="0" w:evenVBand="0" w:oddHBand="0" w:evenHBand="0" w:firstRowFirstColumn="0" w:firstRowLastColumn="0" w:lastRowFirstColumn="0" w:lastRowLastColumn="0"/>
            <w:tcW w:w="3685" w:type="dxa"/>
          </w:tcPr>
          <w:p w14:paraId="26334CA8" w14:textId="394F89E3" w:rsidR="007F4985" w:rsidRPr="00B61145" w:rsidRDefault="007F4985" w:rsidP="007F4985">
            <w:pPr>
              <w:jc w:val="center"/>
              <w:rPr>
                <w:rFonts w:cs="Arial"/>
              </w:rPr>
            </w:pPr>
            <w:r w:rsidRPr="005A3BC7">
              <w:rPr>
                <w:rFonts w:cs="Arial"/>
              </w:rPr>
              <w:t xml:space="preserve">Other Student Wellness </w:t>
            </w:r>
            <w:r>
              <w:rPr>
                <w:rFonts w:cs="Arial"/>
              </w:rPr>
              <w:t>Requirements</w:t>
            </w:r>
            <w:r w:rsidRPr="005A3BC7">
              <w:rPr>
                <w:rFonts w:cs="Arial"/>
              </w:rPr>
              <w:t>(s)</w:t>
            </w:r>
          </w:p>
        </w:tc>
        <w:tc>
          <w:tcPr>
            <w:tcW w:w="1888" w:type="dxa"/>
          </w:tcPr>
          <w:p w14:paraId="191082CE" w14:textId="77777777" w:rsidR="007F4985" w:rsidRDefault="007F4985" w:rsidP="007F4985">
            <w:pPr>
              <w:cnfStyle w:val="000000000000" w:firstRow="0" w:lastRow="0" w:firstColumn="0" w:lastColumn="0" w:oddVBand="0" w:evenVBand="0" w:oddHBand="0" w:evenHBand="0" w:firstRowFirstColumn="0" w:firstRowLastColumn="0" w:lastRowFirstColumn="0" w:lastRowLastColumn="0"/>
              <w:rPr>
                <w:rFonts w:cs="Arial"/>
              </w:rPr>
            </w:pPr>
          </w:p>
        </w:tc>
        <w:tc>
          <w:tcPr>
            <w:tcW w:w="1888" w:type="dxa"/>
          </w:tcPr>
          <w:p w14:paraId="2976CE09" w14:textId="77777777" w:rsidR="007F4985" w:rsidRDefault="007F4985" w:rsidP="007F4985">
            <w:pPr>
              <w:cnfStyle w:val="000000000000" w:firstRow="0" w:lastRow="0" w:firstColumn="0" w:lastColumn="0" w:oddVBand="0" w:evenVBand="0" w:oddHBand="0" w:evenHBand="0" w:firstRowFirstColumn="0" w:firstRowLastColumn="0" w:lastRowFirstColumn="0" w:lastRowLastColumn="0"/>
              <w:rPr>
                <w:rFonts w:cs="Arial"/>
              </w:rPr>
            </w:pPr>
          </w:p>
        </w:tc>
        <w:tc>
          <w:tcPr>
            <w:tcW w:w="1889" w:type="dxa"/>
          </w:tcPr>
          <w:p w14:paraId="4DCB07C2" w14:textId="77777777" w:rsidR="007F4985" w:rsidRDefault="007F4985" w:rsidP="007F4985">
            <w:pPr>
              <w:cnfStyle w:val="000000000000" w:firstRow="0" w:lastRow="0" w:firstColumn="0" w:lastColumn="0" w:oddVBand="0" w:evenVBand="0" w:oddHBand="0" w:evenHBand="0" w:firstRowFirstColumn="0" w:firstRowLastColumn="0" w:lastRowFirstColumn="0" w:lastRowLastColumn="0"/>
              <w:rPr>
                <w:rFonts w:cs="Arial"/>
              </w:rPr>
            </w:pPr>
          </w:p>
        </w:tc>
      </w:tr>
      <w:tr w:rsidR="007F4985" w14:paraId="0839727A" w14:textId="77777777" w:rsidTr="008241A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685" w:type="dxa"/>
          </w:tcPr>
          <w:p w14:paraId="66E8EDD3" w14:textId="5DF88106" w:rsidR="007F4985" w:rsidRPr="00B61145" w:rsidRDefault="007F4985" w:rsidP="007F4985">
            <w:pPr>
              <w:jc w:val="center"/>
              <w:rPr>
                <w:rFonts w:cs="Arial"/>
              </w:rPr>
            </w:pPr>
            <w:r w:rsidRPr="005A3BC7">
              <w:rPr>
                <w:rFonts w:cs="Arial"/>
              </w:rPr>
              <w:t>Federal/State Meal Standards</w:t>
            </w:r>
          </w:p>
        </w:tc>
        <w:tc>
          <w:tcPr>
            <w:tcW w:w="1888" w:type="dxa"/>
          </w:tcPr>
          <w:p w14:paraId="10F8A580" w14:textId="77777777" w:rsidR="007F4985"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c>
          <w:tcPr>
            <w:tcW w:w="1888" w:type="dxa"/>
          </w:tcPr>
          <w:p w14:paraId="2DF1E961" w14:textId="77777777" w:rsidR="007F4985"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c>
          <w:tcPr>
            <w:tcW w:w="1889" w:type="dxa"/>
          </w:tcPr>
          <w:p w14:paraId="34930BD3" w14:textId="77777777" w:rsidR="007F4985"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r>
      <w:tr w:rsidR="007F4985" w14:paraId="713379DD" w14:textId="77777777" w:rsidTr="008241A4">
        <w:trPr>
          <w:trHeight w:val="674"/>
        </w:trPr>
        <w:tc>
          <w:tcPr>
            <w:cnfStyle w:val="001000000000" w:firstRow="0" w:lastRow="0" w:firstColumn="1" w:lastColumn="0" w:oddVBand="0" w:evenVBand="0" w:oddHBand="0" w:evenHBand="0" w:firstRowFirstColumn="0" w:firstRowLastColumn="0" w:lastRowFirstColumn="0" w:lastRowLastColumn="0"/>
            <w:tcW w:w="3685" w:type="dxa"/>
          </w:tcPr>
          <w:p w14:paraId="1EE9571D" w14:textId="7BA0EF8C" w:rsidR="007F4985" w:rsidRPr="00B61145" w:rsidRDefault="007F4985" w:rsidP="007F4985">
            <w:pPr>
              <w:jc w:val="center"/>
              <w:rPr>
                <w:rFonts w:cs="Arial"/>
              </w:rPr>
            </w:pPr>
            <w:r w:rsidRPr="005A3BC7">
              <w:rPr>
                <w:rFonts w:cs="Arial"/>
              </w:rPr>
              <w:t>Foods Offered but Not Sold Standards</w:t>
            </w:r>
          </w:p>
        </w:tc>
        <w:tc>
          <w:tcPr>
            <w:tcW w:w="1888" w:type="dxa"/>
          </w:tcPr>
          <w:p w14:paraId="78BFAE20" w14:textId="77777777" w:rsidR="007F4985" w:rsidRDefault="007F4985" w:rsidP="007F4985">
            <w:pPr>
              <w:cnfStyle w:val="000000000000" w:firstRow="0" w:lastRow="0" w:firstColumn="0" w:lastColumn="0" w:oddVBand="0" w:evenVBand="0" w:oddHBand="0" w:evenHBand="0" w:firstRowFirstColumn="0" w:firstRowLastColumn="0" w:lastRowFirstColumn="0" w:lastRowLastColumn="0"/>
              <w:rPr>
                <w:rFonts w:cs="Arial"/>
              </w:rPr>
            </w:pPr>
          </w:p>
        </w:tc>
        <w:tc>
          <w:tcPr>
            <w:tcW w:w="1888" w:type="dxa"/>
          </w:tcPr>
          <w:p w14:paraId="6C880379" w14:textId="77777777" w:rsidR="007F4985" w:rsidRDefault="007F4985" w:rsidP="007F4985">
            <w:pPr>
              <w:cnfStyle w:val="000000000000" w:firstRow="0" w:lastRow="0" w:firstColumn="0" w:lastColumn="0" w:oddVBand="0" w:evenVBand="0" w:oddHBand="0" w:evenHBand="0" w:firstRowFirstColumn="0" w:firstRowLastColumn="0" w:lastRowFirstColumn="0" w:lastRowLastColumn="0"/>
              <w:rPr>
                <w:rFonts w:cs="Arial"/>
              </w:rPr>
            </w:pPr>
          </w:p>
        </w:tc>
        <w:tc>
          <w:tcPr>
            <w:tcW w:w="1889" w:type="dxa"/>
          </w:tcPr>
          <w:p w14:paraId="38FA30EB" w14:textId="77777777" w:rsidR="007F4985" w:rsidRDefault="007F4985" w:rsidP="007F4985">
            <w:pPr>
              <w:cnfStyle w:val="000000000000" w:firstRow="0" w:lastRow="0" w:firstColumn="0" w:lastColumn="0" w:oddVBand="0" w:evenVBand="0" w:oddHBand="0" w:evenHBand="0" w:firstRowFirstColumn="0" w:firstRowLastColumn="0" w:lastRowFirstColumn="0" w:lastRowLastColumn="0"/>
              <w:rPr>
                <w:rFonts w:cs="Arial"/>
              </w:rPr>
            </w:pPr>
          </w:p>
        </w:tc>
      </w:tr>
      <w:tr w:rsidR="007F4985" w14:paraId="4E825EE8" w14:textId="77777777" w:rsidTr="008241A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685" w:type="dxa"/>
          </w:tcPr>
          <w:p w14:paraId="5ED712F6" w14:textId="36553818" w:rsidR="007F4985" w:rsidRPr="00B61145" w:rsidRDefault="007F4985" w:rsidP="007F4985">
            <w:pPr>
              <w:jc w:val="center"/>
              <w:rPr>
                <w:rFonts w:cs="Arial"/>
              </w:rPr>
            </w:pPr>
            <w:r w:rsidRPr="005A3BC7">
              <w:rPr>
                <w:rFonts w:cs="Arial"/>
              </w:rPr>
              <w:t>Food and Beverage Marketing</w:t>
            </w:r>
          </w:p>
        </w:tc>
        <w:tc>
          <w:tcPr>
            <w:tcW w:w="1888" w:type="dxa"/>
          </w:tcPr>
          <w:p w14:paraId="7BFF54FC" w14:textId="77777777" w:rsidR="007F4985"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c>
          <w:tcPr>
            <w:tcW w:w="1888" w:type="dxa"/>
          </w:tcPr>
          <w:p w14:paraId="0D6C3DCA" w14:textId="77777777" w:rsidR="007F4985"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c>
          <w:tcPr>
            <w:tcW w:w="1889" w:type="dxa"/>
          </w:tcPr>
          <w:p w14:paraId="0C8B13C7" w14:textId="77777777" w:rsidR="007F4985" w:rsidRDefault="007F4985" w:rsidP="007F4985">
            <w:pPr>
              <w:cnfStyle w:val="000000100000" w:firstRow="0" w:lastRow="0" w:firstColumn="0" w:lastColumn="0" w:oddVBand="0" w:evenVBand="0" w:oddHBand="1" w:evenHBand="0" w:firstRowFirstColumn="0" w:firstRowLastColumn="0" w:lastRowFirstColumn="0" w:lastRowLastColumn="0"/>
              <w:rPr>
                <w:rFonts w:cs="Arial"/>
              </w:rPr>
            </w:pPr>
          </w:p>
        </w:tc>
      </w:tr>
    </w:tbl>
    <w:p w14:paraId="126E3581" w14:textId="77777777" w:rsidR="00C01DBE" w:rsidRDefault="00C01DBE" w:rsidP="003F6DCA">
      <w:pPr>
        <w:jc w:val="center"/>
        <w:rPr>
          <w:rFonts w:cs="Arial"/>
          <w:b/>
          <w:bCs/>
          <w:color w:val="E7E6E6" w:themeColor="background2"/>
        </w:rPr>
        <w:sectPr w:rsidR="00C01DBE" w:rsidSect="00BE736C">
          <w:footerReference w:type="default" r:id="rId38"/>
          <w:pgSz w:w="12240" w:h="15840"/>
          <w:pgMar w:top="1440" w:right="1440" w:bottom="1440" w:left="1440" w:header="720" w:footer="720" w:gutter="0"/>
          <w:pgNumType w:start="0"/>
          <w:cols w:space="720"/>
          <w:titlePg/>
          <w:docGrid w:linePitch="360"/>
        </w:sectPr>
      </w:pPr>
    </w:p>
    <w:tbl>
      <w:tblPr>
        <w:tblStyle w:val="GridTable4-Accent5"/>
        <w:tblW w:w="9355" w:type="dxa"/>
        <w:tblLook w:val="04A0" w:firstRow="1" w:lastRow="0" w:firstColumn="1" w:lastColumn="0" w:noHBand="0" w:noVBand="1"/>
      </w:tblPr>
      <w:tblGrid>
        <w:gridCol w:w="4677"/>
        <w:gridCol w:w="4678"/>
      </w:tblGrid>
      <w:tr w:rsidR="00B21F6C" w14:paraId="75E3B8F4" w14:textId="77777777" w:rsidTr="00B61145">
        <w:trPr>
          <w:cnfStyle w:val="100000000000" w:firstRow="1" w:lastRow="0" w:firstColumn="0" w:lastColumn="0" w:oddVBand="0" w:evenVBand="0" w:oddHBand="0" w:evenHBand="0" w:firstRowFirstColumn="0" w:firstRowLastColumn="0" w:lastRowFirstColumn="0" w:lastRowLastColumn="0"/>
          <w:trHeight w:val="1052"/>
          <w:tblHeader/>
        </w:trPr>
        <w:tc>
          <w:tcPr>
            <w:cnfStyle w:val="001000000000" w:firstRow="0" w:lastRow="0" w:firstColumn="1" w:lastColumn="0" w:oddVBand="0" w:evenVBand="0" w:oddHBand="0" w:evenHBand="0" w:firstRowFirstColumn="0" w:firstRowLastColumn="0" w:lastRowFirstColumn="0" w:lastRowLastColumn="0"/>
            <w:tcW w:w="4677" w:type="dxa"/>
          </w:tcPr>
          <w:p w14:paraId="5430C740" w14:textId="1EEF9670" w:rsidR="00B21F6C" w:rsidRPr="00B61145" w:rsidDel="00B21F6C" w:rsidRDefault="00372546" w:rsidP="00B21F6C">
            <w:pPr>
              <w:jc w:val="center"/>
              <w:rPr>
                <w:rFonts w:cs="Arial"/>
                <w:color w:val="E7E6E6" w:themeColor="background2"/>
              </w:rPr>
            </w:pPr>
            <w:r w:rsidRPr="00BF6414">
              <w:rPr>
                <w:rFonts w:cs="Arial"/>
              </w:rPr>
              <w:t xml:space="preserve">District </w:t>
            </w:r>
            <w:r w:rsidR="0067472E">
              <w:rPr>
                <w:rFonts w:cs="Arial"/>
              </w:rPr>
              <w:t>L</w:t>
            </w:r>
            <w:r w:rsidRPr="00BF6414">
              <w:rPr>
                <w:rFonts w:cs="Arial"/>
              </w:rPr>
              <w:t>SWP Componen</w:t>
            </w:r>
            <w:r w:rsidR="0067472E">
              <w:rPr>
                <w:rFonts w:cs="Arial"/>
              </w:rPr>
              <w:t>ts</w:t>
            </w:r>
          </w:p>
        </w:tc>
        <w:tc>
          <w:tcPr>
            <w:tcW w:w="4678" w:type="dxa"/>
          </w:tcPr>
          <w:p w14:paraId="4D19E7F0" w14:textId="3614BA03" w:rsidR="00B21F6C" w:rsidRPr="00B61145" w:rsidRDefault="00B21F6C" w:rsidP="00B21F6C">
            <w:pPr>
              <w:jc w:val="center"/>
              <w:cnfStyle w:val="100000000000" w:firstRow="1" w:lastRow="0" w:firstColumn="0" w:lastColumn="0" w:oddVBand="0" w:evenVBand="0" w:oddHBand="0" w:evenHBand="0" w:firstRowFirstColumn="0" w:firstRowLastColumn="0" w:lastRowFirstColumn="0" w:lastRowLastColumn="0"/>
              <w:rPr>
                <w:rFonts w:cs="Arial"/>
                <w:color w:val="E7E6E6" w:themeColor="background2"/>
              </w:rPr>
            </w:pPr>
            <w:r w:rsidRPr="004C424E">
              <w:rPr>
                <w:rFonts w:cs="Arial"/>
              </w:rPr>
              <w:t>For the components below, indicate whether the district is in compliance.</w:t>
            </w:r>
          </w:p>
        </w:tc>
      </w:tr>
      <w:tr w:rsidR="00B21F6C" w14:paraId="74FAF9B0" w14:textId="77777777" w:rsidTr="00B6114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4677" w:type="dxa"/>
          </w:tcPr>
          <w:p w14:paraId="7A7FCB29" w14:textId="300C6B28" w:rsidR="00B21F6C" w:rsidRPr="00B61145" w:rsidRDefault="00B21F6C" w:rsidP="00EB458B">
            <w:pPr>
              <w:jc w:val="center"/>
              <w:rPr>
                <w:rFonts w:cs="Arial"/>
              </w:rPr>
            </w:pPr>
            <w:r w:rsidRPr="00B61145">
              <w:rPr>
                <w:rFonts w:cs="Arial"/>
              </w:rPr>
              <w:t>Public Involvement</w:t>
            </w:r>
          </w:p>
        </w:tc>
        <w:tc>
          <w:tcPr>
            <w:tcW w:w="4678" w:type="dxa"/>
          </w:tcPr>
          <w:p w14:paraId="71FFBD6B" w14:textId="77777777" w:rsidR="00B21F6C" w:rsidRDefault="00972842" w:rsidP="003F6DCA">
            <w:pPr>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244492440"/>
                <w14:checkbox>
                  <w14:checked w14:val="0"/>
                  <w14:checkedState w14:val="2612" w14:font="MS Gothic"/>
                  <w14:uncheckedState w14:val="2610" w14:font="MS Gothic"/>
                </w14:checkbox>
              </w:sdtPr>
              <w:sdtEndPr/>
              <w:sdtContent>
                <w:r w:rsidR="00B21F6C">
                  <w:rPr>
                    <w:rFonts w:ascii="MS Gothic" w:eastAsia="MS Gothic" w:hAnsi="MS Gothic" w:cs="Arial" w:hint="eastAsia"/>
                  </w:rPr>
                  <w:t>☐</w:t>
                </w:r>
              </w:sdtContent>
            </w:sdt>
            <w:r w:rsidR="00B21F6C">
              <w:rPr>
                <w:rFonts w:cs="Arial"/>
              </w:rPr>
              <w:t>Yes</w:t>
            </w:r>
          </w:p>
          <w:p w14:paraId="7B12A050" w14:textId="77777777" w:rsidR="00B21F6C" w:rsidRDefault="00B21F6C" w:rsidP="003F6DCA">
            <w:pPr>
              <w:cnfStyle w:val="000000100000" w:firstRow="0" w:lastRow="0" w:firstColumn="0" w:lastColumn="0" w:oddVBand="0" w:evenVBand="0" w:oddHBand="1" w:evenHBand="0" w:firstRowFirstColumn="0" w:firstRowLastColumn="0" w:lastRowFirstColumn="0" w:lastRowLastColumn="0"/>
              <w:rPr>
                <w:rFonts w:cs="Arial"/>
              </w:rPr>
            </w:pPr>
          </w:p>
          <w:p w14:paraId="5B76BB44" w14:textId="149D1361" w:rsidR="00B21F6C" w:rsidRDefault="00972842" w:rsidP="003F6DCA">
            <w:pPr>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54264783"/>
                <w14:checkbox>
                  <w14:checked w14:val="0"/>
                  <w14:checkedState w14:val="2612" w14:font="MS Gothic"/>
                  <w14:uncheckedState w14:val="2610" w14:font="MS Gothic"/>
                </w14:checkbox>
              </w:sdtPr>
              <w:sdtEndPr/>
              <w:sdtContent>
                <w:r w:rsidR="00B21F6C">
                  <w:rPr>
                    <w:rFonts w:ascii="MS Gothic" w:eastAsia="MS Gothic" w:hAnsi="MS Gothic" w:cs="Arial" w:hint="eastAsia"/>
                  </w:rPr>
                  <w:t>☐</w:t>
                </w:r>
              </w:sdtContent>
            </w:sdt>
            <w:r w:rsidR="00B21F6C">
              <w:rPr>
                <w:rFonts w:cs="Arial"/>
              </w:rPr>
              <w:t>No</w:t>
            </w:r>
          </w:p>
        </w:tc>
      </w:tr>
      <w:tr w:rsidR="00B21F6C" w14:paraId="713D9480" w14:textId="77777777" w:rsidTr="00B61145">
        <w:trPr>
          <w:trHeight w:val="674"/>
        </w:trPr>
        <w:tc>
          <w:tcPr>
            <w:cnfStyle w:val="001000000000" w:firstRow="0" w:lastRow="0" w:firstColumn="1" w:lastColumn="0" w:oddVBand="0" w:evenVBand="0" w:oddHBand="0" w:evenHBand="0" w:firstRowFirstColumn="0" w:firstRowLastColumn="0" w:lastRowFirstColumn="0" w:lastRowLastColumn="0"/>
            <w:tcW w:w="4677" w:type="dxa"/>
          </w:tcPr>
          <w:p w14:paraId="5B49DAE8" w14:textId="4A31368E" w:rsidR="00B21F6C" w:rsidRPr="00B61145" w:rsidRDefault="00B21F6C" w:rsidP="00EB458B">
            <w:pPr>
              <w:jc w:val="center"/>
              <w:rPr>
                <w:rFonts w:cs="Arial"/>
              </w:rPr>
            </w:pPr>
            <w:r w:rsidRPr="00B61145">
              <w:rPr>
                <w:rFonts w:cs="Arial"/>
              </w:rPr>
              <w:t>Public Notification</w:t>
            </w:r>
          </w:p>
        </w:tc>
        <w:tc>
          <w:tcPr>
            <w:tcW w:w="4678" w:type="dxa"/>
          </w:tcPr>
          <w:p w14:paraId="088B3A2F" w14:textId="77777777" w:rsidR="00B21F6C" w:rsidRDefault="00972842" w:rsidP="003F6DCA">
            <w:pPr>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593058993"/>
                <w14:checkbox>
                  <w14:checked w14:val="0"/>
                  <w14:checkedState w14:val="2612" w14:font="MS Gothic"/>
                  <w14:uncheckedState w14:val="2610" w14:font="MS Gothic"/>
                </w14:checkbox>
              </w:sdtPr>
              <w:sdtEndPr/>
              <w:sdtContent>
                <w:r w:rsidR="00B21F6C">
                  <w:rPr>
                    <w:rFonts w:ascii="MS Gothic" w:eastAsia="MS Gothic" w:hAnsi="MS Gothic" w:cs="Arial" w:hint="eastAsia"/>
                  </w:rPr>
                  <w:t>☐</w:t>
                </w:r>
              </w:sdtContent>
            </w:sdt>
            <w:r w:rsidR="00B21F6C">
              <w:rPr>
                <w:rFonts w:cs="Arial"/>
              </w:rPr>
              <w:t>Yes</w:t>
            </w:r>
          </w:p>
          <w:p w14:paraId="6043DDBC" w14:textId="77777777" w:rsidR="00B21F6C" w:rsidRDefault="00B21F6C" w:rsidP="003F6DCA">
            <w:pPr>
              <w:cnfStyle w:val="000000000000" w:firstRow="0" w:lastRow="0" w:firstColumn="0" w:lastColumn="0" w:oddVBand="0" w:evenVBand="0" w:oddHBand="0" w:evenHBand="0" w:firstRowFirstColumn="0" w:firstRowLastColumn="0" w:lastRowFirstColumn="0" w:lastRowLastColumn="0"/>
              <w:rPr>
                <w:rFonts w:cs="Arial"/>
              </w:rPr>
            </w:pPr>
          </w:p>
          <w:p w14:paraId="27C2A4EB" w14:textId="269E6C23" w:rsidR="00B21F6C" w:rsidRDefault="00972842" w:rsidP="003F6DCA">
            <w:pPr>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33114250"/>
                <w14:checkbox>
                  <w14:checked w14:val="0"/>
                  <w14:checkedState w14:val="2612" w14:font="MS Gothic"/>
                  <w14:uncheckedState w14:val="2610" w14:font="MS Gothic"/>
                </w14:checkbox>
              </w:sdtPr>
              <w:sdtEndPr/>
              <w:sdtContent>
                <w:r w:rsidR="00B21F6C">
                  <w:rPr>
                    <w:rFonts w:ascii="MS Gothic" w:eastAsia="MS Gothic" w:hAnsi="MS Gothic" w:cs="Arial" w:hint="eastAsia"/>
                  </w:rPr>
                  <w:t>☐</w:t>
                </w:r>
              </w:sdtContent>
            </w:sdt>
            <w:r w:rsidR="00B21F6C">
              <w:rPr>
                <w:rFonts w:cs="Arial"/>
              </w:rPr>
              <w:t>No</w:t>
            </w:r>
          </w:p>
        </w:tc>
      </w:tr>
      <w:tr w:rsidR="00B21F6C" w14:paraId="04E86E79" w14:textId="77777777" w:rsidTr="00B6114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4677" w:type="dxa"/>
          </w:tcPr>
          <w:p w14:paraId="25A32625" w14:textId="4C44FAFB" w:rsidR="00B21F6C" w:rsidRPr="00B61145" w:rsidRDefault="00B21F6C" w:rsidP="00B21F6C">
            <w:pPr>
              <w:jc w:val="center"/>
              <w:rPr>
                <w:rFonts w:cs="Arial"/>
              </w:rPr>
            </w:pPr>
            <w:r w:rsidRPr="00B61145">
              <w:rPr>
                <w:rFonts w:cs="Arial"/>
              </w:rPr>
              <w:t>Triennial Assessment</w:t>
            </w:r>
          </w:p>
        </w:tc>
        <w:tc>
          <w:tcPr>
            <w:tcW w:w="4678" w:type="dxa"/>
          </w:tcPr>
          <w:p w14:paraId="58F39F98" w14:textId="77777777" w:rsidR="00B21F6C" w:rsidRDefault="00972842" w:rsidP="00B21F6C">
            <w:pPr>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242638233"/>
                <w14:checkbox>
                  <w14:checked w14:val="0"/>
                  <w14:checkedState w14:val="2612" w14:font="MS Gothic"/>
                  <w14:uncheckedState w14:val="2610" w14:font="MS Gothic"/>
                </w14:checkbox>
              </w:sdtPr>
              <w:sdtEndPr/>
              <w:sdtContent>
                <w:r w:rsidR="00B21F6C">
                  <w:rPr>
                    <w:rFonts w:ascii="MS Gothic" w:eastAsia="MS Gothic" w:hAnsi="MS Gothic" w:cs="Arial" w:hint="eastAsia"/>
                  </w:rPr>
                  <w:t>☐</w:t>
                </w:r>
              </w:sdtContent>
            </w:sdt>
            <w:r w:rsidR="00B21F6C">
              <w:rPr>
                <w:rFonts w:cs="Arial"/>
              </w:rPr>
              <w:t>Yes</w:t>
            </w:r>
          </w:p>
          <w:p w14:paraId="153E7080" w14:textId="77777777" w:rsidR="00B21F6C" w:rsidRDefault="00B21F6C" w:rsidP="00B21F6C">
            <w:pPr>
              <w:cnfStyle w:val="000000100000" w:firstRow="0" w:lastRow="0" w:firstColumn="0" w:lastColumn="0" w:oddVBand="0" w:evenVBand="0" w:oddHBand="1" w:evenHBand="0" w:firstRowFirstColumn="0" w:firstRowLastColumn="0" w:lastRowFirstColumn="0" w:lastRowLastColumn="0"/>
              <w:rPr>
                <w:rFonts w:cs="Arial"/>
              </w:rPr>
            </w:pPr>
          </w:p>
          <w:p w14:paraId="7EFB2C89" w14:textId="176E8FA8" w:rsidR="00B21F6C" w:rsidRDefault="00972842" w:rsidP="00B21F6C">
            <w:pPr>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56267139"/>
                <w14:checkbox>
                  <w14:checked w14:val="0"/>
                  <w14:checkedState w14:val="2612" w14:font="MS Gothic"/>
                  <w14:uncheckedState w14:val="2610" w14:font="MS Gothic"/>
                </w14:checkbox>
              </w:sdtPr>
              <w:sdtEndPr/>
              <w:sdtContent>
                <w:r w:rsidR="00B21F6C">
                  <w:rPr>
                    <w:rFonts w:ascii="MS Gothic" w:eastAsia="MS Gothic" w:hAnsi="MS Gothic" w:cs="Arial" w:hint="eastAsia"/>
                  </w:rPr>
                  <w:t>☐</w:t>
                </w:r>
              </w:sdtContent>
            </w:sdt>
            <w:r w:rsidR="00B21F6C">
              <w:rPr>
                <w:rFonts w:cs="Arial"/>
              </w:rPr>
              <w:t>No</w:t>
            </w:r>
          </w:p>
        </w:tc>
      </w:tr>
    </w:tbl>
    <w:p w14:paraId="683C5061" w14:textId="77777777" w:rsidR="005E604D" w:rsidRDefault="005E604D" w:rsidP="004C424E"/>
    <w:bookmarkEnd w:id="6"/>
    <w:p w14:paraId="17A603D2" w14:textId="77777777" w:rsidR="005E604D" w:rsidRDefault="005E604D">
      <w:pPr>
        <w:rPr>
          <w:rFonts w:eastAsiaTheme="majorEastAsia" w:cstheme="majorBidi"/>
          <w:color w:val="323E4F" w:themeColor="text2" w:themeShade="BF"/>
          <w:spacing w:val="5"/>
          <w:sz w:val="52"/>
          <w:szCs w:val="52"/>
        </w:rPr>
      </w:pPr>
      <w:r>
        <w:br w:type="page"/>
      </w:r>
    </w:p>
    <w:bookmarkEnd w:id="7"/>
    <w:p w14:paraId="7CF49A7D" w14:textId="6CE49145" w:rsidR="005F13B2" w:rsidRPr="00D55B1E" w:rsidRDefault="00D400D4" w:rsidP="00D55B1E">
      <w:pPr>
        <w:pStyle w:val="Title"/>
        <w:rPr>
          <w:rFonts w:cs="Arial"/>
          <w:b/>
        </w:rPr>
      </w:pPr>
      <w:r>
        <w:lastRenderedPageBreak/>
        <w:t>Component #3</w:t>
      </w:r>
      <w:r w:rsidR="005F13B2" w:rsidRPr="00791942">
        <w:t>:</w:t>
      </w:r>
      <w:r w:rsidR="005F13B2" w:rsidRPr="00E41D87">
        <w:rPr>
          <w:b/>
        </w:rPr>
        <w:t xml:space="preserve"> </w:t>
      </w:r>
      <w:r w:rsidR="000B338C">
        <w:t>Progress Made in Reaching LSWP Goals</w:t>
      </w:r>
    </w:p>
    <w:p w14:paraId="0A3F9A10" w14:textId="45989DD2" w:rsidR="000B338C" w:rsidRDefault="00321A43" w:rsidP="00272CE5">
      <w:pPr>
        <w:pStyle w:val="Heading1"/>
        <w:spacing w:before="0"/>
      </w:pPr>
      <w:bookmarkStart w:id="8" w:name="_Introduction_2"/>
      <w:bookmarkEnd w:id="8"/>
      <w:r>
        <w:t>Introduction</w:t>
      </w:r>
    </w:p>
    <w:p w14:paraId="0AEB5CEE" w14:textId="0D0AB933" w:rsidR="00321A43" w:rsidRDefault="00321A43" w:rsidP="00321A43">
      <w:r>
        <w:t xml:space="preserve">The </w:t>
      </w:r>
      <w:r w:rsidR="00E774BA">
        <w:t>third</w:t>
      </w:r>
      <w:r>
        <w:t xml:space="preserve"> component of the Triennial Assessment is to assess and document progress made in reaching the goals outlined in your LSWP. The purpose of assessing and documenting your progress is to demonstrate that your LSWP is being implemented. This is an important step in ensuring your policy is moving from paper to practice. </w:t>
      </w:r>
    </w:p>
    <w:p w14:paraId="370A3F7E" w14:textId="015639C9" w:rsidR="00957C6D" w:rsidRDefault="00D400D4" w:rsidP="00321A43">
      <w:r>
        <w:t>The Final Rule requires LEAs to provide a “d</w:t>
      </w:r>
      <w:r w:rsidRPr="00D400D4">
        <w:t>escription of the plan for measuring LSWP implementation</w:t>
      </w:r>
      <w:r>
        <w:t xml:space="preserve">”. </w:t>
      </w:r>
      <w:r w:rsidR="005E604D">
        <w:t xml:space="preserve">To meet this requirement, LEAs are encouraged to develop an action plan for implementing their LSWP. </w:t>
      </w:r>
    </w:p>
    <w:p w14:paraId="1D60822A" w14:textId="2B045EE1" w:rsidR="00321A43" w:rsidRDefault="00321A43" w:rsidP="002F6917">
      <w:pPr>
        <w:pStyle w:val="Heading1"/>
        <w:spacing w:before="0"/>
      </w:pPr>
      <w:r>
        <w:t>Monitor your Progress</w:t>
      </w:r>
    </w:p>
    <w:p w14:paraId="61B8B511" w14:textId="78FE7E00" w:rsidR="00321A43" w:rsidRDefault="00321A43" w:rsidP="002F6917">
      <w:pPr>
        <w:spacing w:after="0"/>
      </w:pPr>
      <w:r>
        <w:t xml:space="preserve">Multiple tools exist to </w:t>
      </w:r>
      <w:r w:rsidR="002F6917">
        <w:t>assess</w:t>
      </w:r>
      <w:r>
        <w:t xml:space="preserve"> progress in achieving your LSWP goals. </w:t>
      </w:r>
      <w:r w:rsidR="002F6917">
        <w:t>You can use any tool to assess the extent to which your district is compliant with your LSWP. The CA LSWP</w:t>
      </w:r>
      <w:r w:rsidR="00AC5E15">
        <w:t xml:space="preserve"> Collaborative</w:t>
      </w:r>
      <w:r w:rsidR="002F6917">
        <w:t xml:space="preserve"> recommends using one of the following tools:</w:t>
      </w:r>
    </w:p>
    <w:p w14:paraId="69794A3A" w14:textId="2C9602ED" w:rsidR="005E604D" w:rsidRDefault="00972842" w:rsidP="00A750EE">
      <w:pPr>
        <w:pStyle w:val="ListParagraph"/>
        <w:numPr>
          <w:ilvl w:val="0"/>
          <w:numId w:val="26"/>
        </w:numPr>
      </w:pPr>
      <w:hyperlink w:anchor="_Appendix_D:_LSWP" w:history="1">
        <w:r w:rsidR="005E604D" w:rsidRPr="007F39BB">
          <w:rPr>
            <w:rStyle w:val="Hyperlink"/>
          </w:rPr>
          <w:t>District Action Plan</w:t>
        </w:r>
      </w:hyperlink>
    </w:p>
    <w:p w14:paraId="4AFB2B93" w14:textId="77EDEE9C" w:rsidR="00A750EE" w:rsidRDefault="00972842" w:rsidP="00A750EE">
      <w:pPr>
        <w:pStyle w:val="ListParagraph"/>
        <w:numPr>
          <w:ilvl w:val="0"/>
          <w:numId w:val="26"/>
        </w:numPr>
      </w:pPr>
      <w:hyperlink r:id="rId39" w:history="1">
        <w:r w:rsidR="00FC4D03">
          <w:rPr>
            <w:rStyle w:val="Hyperlink"/>
          </w:rPr>
          <w:t>AHG</w:t>
        </w:r>
        <w:r w:rsidR="00A750EE" w:rsidRPr="00D41560">
          <w:rPr>
            <w:rStyle w:val="Hyperlink"/>
          </w:rPr>
          <w:t xml:space="preserve"> Healthy Schools Program Assessment Guide</w:t>
        </w:r>
      </w:hyperlink>
    </w:p>
    <w:p w14:paraId="1BA1579F" w14:textId="62B84567" w:rsidR="002F6917" w:rsidRDefault="00972842" w:rsidP="002F6917">
      <w:pPr>
        <w:pStyle w:val="ListParagraph"/>
        <w:numPr>
          <w:ilvl w:val="0"/>
          <w:numId w:val="26"/>
        </w:numPr>
        <w:spacing w:after="0"/>
      </w:pPr>
      <w:hyperlink r:id="rId40" w:history="1">
        <w:r w:rsidR="002F6917" w:rsidRPr="00D41560">
          <w:rPr>
            <w:rStyle w:val="Hyperlink"/>
          </w:rPr>
          <w:t>The School Health Index</w:t>
        </w:r>
      </w:hyperlink>
    </w:p>
    <w:p w14:paraId="7DE82EAE" w14:textId="1A8E4D2A" w:rsidR="002F6917" w:rsidRPr="003746B4" w:rsidRDefault="00972842" w:rsidP="002F6917">
      <w:pPr>
        <w:pStyle w:val="ListParagraph"/>
        <w:numPr>
          <w:ilvl w:val="0"/>
          <w:numId w:val="26"/>
        </w:numPr>
        <w:rPr>
          <w:rStyle w:val="Hyperlink"/>
          <w:color w:val="auto"/>
          <w:u w:val="none"/>
        </w:rPr>
      </w:pPr>
      <w:hyperlink r:id="rId41" w:history="1">
        <w:r w:rsidR="00D41560" w:rsidRPr="00D41560">
          <w:rPr>
            <w:rStyle w:val="Hyperlink"/>
          </w:rPr>
          <w:t>Action for Healthy Kids School Health Index</w:t>
        </w:r>
      </w:hyperlink>
    </w:p>
    <w:p w14:paraId="603316C1" w14:textId="0D9020CA" w:rsidR="003746B4" w:rsidRDefault="00972842" w:rsidP="002F6917">
      <w:pPr>
        <w:pStyle w:val="ListParagraph"/>
        <w:numPr>
          <w:ilvl w:val="0"/>
          <w:numId w:val="26"/>
        </w:numPr>
      </w:pPr>
      <w:hyperlink r:id="rId42" w:history="1">
        <w:r w:rsidR="003746B4" w:rsidRPr="003746B4">
          <w:rPr>
            <w:rStyle w:val="Hyperlink"/>
          </w:rPr>
          <w:t>The Site Level Assessment Questionnaire</w:t>
        </w:r>
      </w:hyperlink>
      <w:r w:rsidR="003746B4">
        <w:rPr>
          <w:rStyle w:val="Hyperlink"/>
        </w:rPr>
        <w:t>-</w:t>
      </w:r>
      <w:r w:rsidR="003746B4" w:rsidRPr="003746B4">
        <w:t xml:space="preserve"> </w:t>
      </w:r>
      <w:r w:rsidR="003746B4" w:rsidRPr="0088191F">
        <w:rPr>
          <w:i/>
        </w:rPr>
        <w:t xml:space="preserve">for schools working with SNAP-Ed local implementing agencies. </w:t>
      </w:r>
    </w:p>
    <w:p w14:paraId="0F7C3BAD" w14:textId="77777777" w:rsidR="009B11A9" w:rsidRDefault="009B11A9" w:rsidP="009B11A9">
      <w:pPr>
        <w:pStyle w:val="Heading1"/>
        <w:spacing w:before="0"/>
      </w:pPr>
      <w:r>
        <w:t>Document Progress Made in Reaching your LSWP Goals</w:t>
      </w:r>
    </w:p>
    <w:p w14:paraId="20BD1725" w14:textId="036B79BF" w:rsidR="00192C1A" w:rsidRDefault="009B11A9" w:rsidP="009B11A9">
      <w:r>
        <w:t xml:space="preserve">After completing your assessment, complete the Progress Made in Reaching LSWP Goals Results Table </w:t>
      </w:r>
      <w:r w:rsidR="00FA047F">
        <w:t>on the next page</w:t>
      </w:r>
      <w:r>
        <w:t xml:space="preserve"> to document your progres</w:t>
      </w:r>
      <w:r w:rsidRPr="00FA047F">
        <w:t>s.</w:t>
      </w:r>
      <w:r w:rsidRPr="00FA047F">
        <w:rPr>
          <w:b/>
          <w:i/>
        </w:rPr>
        <w:t xml:space="preserve"> </w:t>
      </w:r>
      <w:r w:rsidR="00FA047F" w:rsidRPr="00B61145">
        <w:rPr>
          <w:b/>
          <w:iCs/>
        </w:rPr>
        <w:t xml:space="preserve">A sample completed Progress in Reaching LSWP Goals is provided in </w:t>
      </w:r>
      <w:hyperlink w:anchor="_Appendix_D:_Progress" w:history="1">
        <w:r w:rsidR="00FA047F" w:rsidRPr="00B61145">
          <w:rPr>
            <w:rStyle w:val="Hyperlink"/>
            <w:b/>
            <w:iCs/>
          </w:rPr>
          <w:t xml:space="preserve">Appendix </w:t>
        </w:r>
      </w:hyperlink>
      <w:r w:rsidR="007F39BB" w:rsidRPr="00B61145">
        <w:rPr>
          <w:rStyle w:val="Hyperlink"/>
          <w:b/>
          <w:iCs/>
        </w:rPr>
        <w:t>E</w:t>
      </w:r>
      <w:r w:rsidR="00FA047F" w:rsidRPr="00B61145">
        <w:rPr>
          <w:b/>
          <w:iCs/>
        </w:rPr>
        <w:t>.</w:t>
      </w:r>
      <w:r w:rsidR="00FA047F" w:rsidRPr="00FA047F">
        <w:rPr>
          <w:b/>
          <w:i/>
        </w:rPr>
        <w:t xml:space="preserve"> </w:t>
      </w:r>
    </w:p>
    <w:p w14:paraId="553BABF6" w14:textId="4EC2DA80" w:rsidR="007D6DC8" w:rsidRDefault="00192C1A" w:rsidP="009B11A9">
      <w:r>
        <w:br w:type="page"/>
      </w:r>
    </w:p>
    <w:p w14:paraId="54A17043" w14:textId="72038ACC" w:rsidR="009B11A9" w:rsidRPr="00C01DBE" w:rsidRDefault="009B11A9" w:rsidP="009B11A9">
      <w:bookmarkStart w:id="9" w:name="_Hlk79060578"/>
      <w:r w:rsidRPr="00111CD0">
        <w:rPr>
          <w:rFonts w:eastAsia="Times New Roman" w:cs="Arial"/>
          <w:b/>
          <w:bCs/>
          <w:color w:val="2F5496"/>
          <w:sz w:val="28"/>
          <w:szCs w:val="28"/>
        </w:rPr>
        <w:lastRenderedPageBreak/>
        <w:t xml:space="preserve">Progress in Reaching </w:t>
      </w:r>
      <w:r w:rsidR="00201E6D" w:rsidRPr="00823444">
        <w:rPr>
          <w:rFonts w:eastAsia="Times New Roman" w:cs="Arial"/>
          <w:b/>
          <w:bCs/>
          <w:color w:val="2F5496"/>
          <w:sz w:val="28"/>
          <w:szCs w:val="28"/>
        </w:rPr>
        <w:t>L</w:t>
      </w:r>
      <w:r w:rsidRPr="00425A2F">
        <w:rPr>
          <w:rFonts w:eastAsia="Times New Roman" w:cs="Arial"/>
          <w:b/>
          <w:bCs/>
          <w:color w:val="2F5496"/>
          <w:sz w:val="28"/>
          <w:szCs w:val="28"/>
        </w:rPr>
        <w:t xml:space="preserve">SWP Goals </w:t>
      </w:r>
      <w:r w:rsidRPr="000D64EA">
        <w:rPr>
          <w:rFonts w:eastAsia="Times New Roman" w:cs="Arial"/>
          <w:b/>
          <w:bCs/>
          <w:color w:val="2F5496"/>
          <w:sz w:val="28"/>
          <w:szCs w:val="28"/>
        </w:rPr>
        <w:t>Template</w:t>
      </w:r>
      <w:r w:rsidRPr="00C01DBE">
        <w:rPr>
          <w:rFonts w:eastAsia="Times New Roman" w:cs="Arial"/>
          <w:b/>
          <w:bCs/>
          <w:color w:val="2F5496"/>
          <w:sz w:val="28"/>
          <w:szCs w:val="28"/>
        </w:rPr>
        <w:t> </w:t>
      </w:r>
    </w:p>
    <w:tbl>
      <w:tblPr>
        <w:tblStyle w:val="GridTable4-Accent5"/>
        <w:tblW w:w="9344" w:type="dxa"/>
        <w:tblLook w:val="04A0" w:firstRow="1" w:lastRow="0" w:firstColumn="1" w:lastColumn="0" w:noHBand="0" w:noVBand="1"/>
      </w:tblPr>
      <w:tblGrid>
        <w:gridCol w:w="2402"/>
        <w:gridCol w:w="1537"/>
        <w:gridCol w:w="2620"/>
        <w:gridCol w:w="2785"/>
      </w:tblGrid>
      <w:tr w:rsidR="009B11A9" w:rsidRPr="00111CD0" w14:paraId="43095DD1" w14:textId="77777777" w:rsidTr="00B61145">
        <w:trPr>
          <w:cnfStyle w:val="100000000000" w:firstRow="1" w:lastRow="0" w:firstColumn="0" w:lastColumn="0" w:oddVBand="0" w:evenVBand="0" w:oddHBand="0" w:evenHBand="0" w:firstRowFirstColumn="0" w:firstRowLastColumn="0" w:lastRowFirstColumn="0" w:lastRowLastColumn="0"/>
          <w:trHeight w:val="1080"/>
          <w:tblHeader/>
        </w:trPr>
        <w:tc>
          <w:tcPr>
            <w:cnfStyle w:val="001000000000" w:firstRow="0" w:lastRow="0" w:firstColumn="1" w:lastColumn="0" w:oddVBand="0" w:evenVBand="0" w:oddHBand="0" w:evenHBand="0" w:firstRowFirstColumn="0" w:firstRowLastColumn="0" w:lastRowFirstColumn="0" w:lastRowLastColumn="0"/>
            <w:tcW w:w="2402" w:type="dxa"/>
            <w:hideMark/>
          </w:tcPr>
          <w:p w14:paraId="505C8B30" w14:textId="77777777" w:rsidR="009B11A9" w:rsidRPr="00111CD0" w:rsidRDefault="009B11A9" w:rsidP="009B11A9">
            <w:pPr>
              <w:jc w:val="center"/>
              <w:textAlignment w:val="baseline"/>
              <w:rPr>
                <w:rFonts w:ascii="Times New Roman" w:eastAsia="Times New Roman" w:hAnsi="Times New Roman" w:cs="Times New Roman"/>
                <w:color w:val="FFFFFF"/>
                <w:szCs w:val="24"/>
              </w:rPr>
            </w:pPr>
            <w:r w:rsidRPr="00111CD0">
              <w:rPr>
                <w:rFonts w:eastAsia="Times New Roman" w:cs="Arial"/>
                <w:color w:val="FFFFFF"/>
                <w:szCs w:val="24"/>
              </w:rPr>
              <w:t>Goal </w:t>
            </w:r>
          </w:p>
          <w:p w14:paraId="095489E8" w14:textId="259EB053" w:rsidR="009B11A9" w:rsidRPr="00425A2F" w:rsidRDefault="007D6DC8" w:rsidP="009B11A9">
            <w:pPr>
              <w:jc w:val="center"/>
              <w:textAlignment w:val="baseline"/>
              <w:rPr>
                <w:rFonts w:ascii="Times New Roman" w:eastAsia="Times New Roman" w:hAnsi="Times New Roman" w:cs="Times New Roman"/>
                <w:color w:val="FFFFFF"/>
                <w:szCs w:val="24"/>
              </w:rPr>
            </w:pPr>
            <w:r w:rsidRPr="00B61145">
              <w:rPr>
                <w:rFonts w:eastAsia="Times New Roman" w:cs="Arial"/>
                <w:color w:val="FFFFFF"/>
                <w:sz w:val="22"/>
              </w:rPr>
              <w:t>As defined by your LSWP</w:t>
            </w:r>
            <w:r w:rsidR="009B11A9" w:rsidRPr="00111CD0">
              <w:rPr>
                <w:rFonts w:eastAsia="Times New Roman" w:cs="Arial"/>
                <w:color w:val="FFFFFF"/>
                <w:sz w:val="22"/>
              </w:rPr>
              <w:t> </w:t>
            </w:r>
          </w:p>
        </w:tc>
        <w:tc>
          <w:tcPr>
            <w:tcW w:w="1537" w:type="dxa"/>
            <w:hideMark/>
          </w:tcPr>
          <w:p w14:paraId="0B3B381D" w14:textId="77777777" w:rsidR="009B11A9" w:rsidRPr="00111CD0" w:rsidRDefault="009B11A9" w:rsidP="009B11A9">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111CD0">
              <w:rPr>
                <w:rFonts w:eastAsia="Times New Roman" w:cs="Arial"/>
                <w:color w:val="FFFFFF"/>
                <w:szCs w:val="24"/>
              </w:rPr>
              <w:t>Was the Goal Met? </w:t>
            </w:r>
          </w:p>
          <w:p w14:paraId="79E4782A" w14:textId="0632EEC4" w:rsidR="009B11A9" w:rsidRPr="00425A2F" w:rsidRDefault="009B11A9" w:rsidP="00860945">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B61145">
              <w:rPr>
                <w:rFonts w:eastAsia="Times New Roman" w:cs="Arial"/>
                <w:color w:val="FFFFFF"/>
                <w:sz w:val="22"/>
              </w:rPr>
              <w:t>Yes/</w:t>
            </w:r>
            <w:r w:rsidR="00860945" w:rsidRPr="00B61145">
              <w:rPr>
                <w:rFonts w:eastAsia="Times New Roman" w:cs="Arial"/>
                <w:color w:val="FFFFFF"/>
                <w:sz w:val="22"/>
              </w:rPr>
              <w:t xml:space="preserve"> Partially/ N</w:t>
            </w:r>
            <w:r w:rsidRPr="00B61145">
              <w:rPr>
                <w:rFonts w:eastAsia="Times New Roman" w:cs="Arial"/>
                <w:color w:val="FFFFFF"/>
                <w:sz w:val="22"/>
              </w:rPr>
              <w:t>o</w:t>
            </w:r>
            <w:r w:rsidRPr="00111CD0">
              <w:rPr>
                <w:rFonts w:eastAsia="Times New Roman" w:cs="Arial"/>
                <w:color w:val="FFFFFF"/>
                <w:sz w:val="22"/>
              </w:rPr>
              <w:t> </w:t>
            </w:r>
          </w:p>
        </w:tc>
        <w:tc>
          <w:tcPr>
            <w:tcW w:w="2620" w:type="dxa"/>
            <w:hideMark/>
          </w:tcPr>
          <w:p w14:paraId="4CE2D5F9" w14:textId="77777777" w:rsidR="009B11A9" w:rsidRPr="00111CD0" w:rsidRDefault="009B11A9" w:rsidP="009B11A9">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111CD0">
              <w:rPr>
                <w:rFonts w:eastAsia="Times New Roman" w:cs="Arial"/>
                <w:color w:val="FFFFFF"/>
                <w:szCs w:val="24"/>
              </w:rPr>
              <w:t>What Was Achieved? </w:t>
            </w:r>
          </w:p>
          <w:p w14:paraId="35378EE5" w14:textId="77777777" w:rsidR="009B11A9" w:rsidRPr="00425A2F" w:rsidRDefault="009B11A9" w:rsidP="009B11A9">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B61145">
              <w:rPr>
                <w:rFonts w:eastAsia="Times New Roman" w:cs="Arial"/>
                <w:color w:val="FFFFFF"/>
                <w:sz w:val="22"/>
              </w:rPr>
              <w:t>Describe how you achieved this goal</w:t>
            </w:r>
            <w:r w:rsidRPr="00111CD0">
              <w:rPr>
                <w:rFonts w:eastAsia="Times New Roman" w:cs="Arial"/>
                <w:color w:val="FFFFFF"/>
                <w:sz w:val="22"/>
              </w:rPr>
              <w:t> </w:t>
            </w:r>
          </w:p>
        </w:tc>
        <w:tc>
          <w:tcPr>
            <w:tcW w:w="2785" w:type="dxa"/>
            <w:hideMark/>
          </w:tcPr>
          <w:p w14:paraId="2F71AE13" w14:textId="77777777" w:rsidR="009B11A9" w:rsidRPr="00111CD0" w:rsidRDefault="009B11A9" w:rsidP="009B11A9">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111CD0">
              <w:rPr>
                <w:rFonts w:eastAsia="Times New Roman" w:cs="Arial"/>
                <w:color w:val="FFFFFF"/>
                <w:szCs w:val="24"/>
              </w:rPr>
              <w:t>Documentation </w:t>
            </w:r>
          </w:p>
          <w:p w14:paraId="372FE24C" w14:textId="77777777" w:rsidR="009B11A9" w:rsidRPr="00425A2F" w:rsidRDefault="009B11A9" w:rsidP="009B11A9">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B61145">
              <w:rPr>
                <w:rFonts w:eastAsia="Times New Roman" w:cs="Arial"/>
                <w:color w:val="FFFFFF"/>
                <w:sz w:val="22"/>
              </w:rPr>
              <w:t>Share documents (as links or attachments) used to measure LSWP implementation</w:t>
            </w:r>
            <w:r w:rsidRPr="00111CD0">
              <w:rPr>
                <w:rFonts w:eastAsia="Times New Roman" w:cs="Arial"/>
                <w:color w:val="FFFFFF"/>
                <w:sz w:val="22"/>
              </w:rPr>
              <w:t> </w:t>
            </w:r>
          </w:p>
        </w:tc>
      </w:tr>
      <w:tr w:rsidR="009B11A9" w:rsidRPr="009B11A9" w14:paraId="765B7563" w14:textId="77777777" w:rsidTr="007D6DC8">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2402" w:type="dxa"/>
            <w:hideMark/>
          </w:tcPr>
          <w:p w14:paraId="5960FD75" w14:textId="5CF098D2" w:rsidR="009B11A9" w:rsidRPr="00B61145" w:rsidRDefault="00A6045A" w:rsidP="00915AD9">
            <w:pPr>
              <w:textAlignment w:val="baseline"/>
              <w:rPr>
                <w:rFonts w:ascii="Times New Roman" w:eastAsia="Times New Roman" w:hAnsi="Times New Roman" w:cs="Times New Roman"/>
                <w:szCs w:val="24"/>
              </w:rPr>
            </w:pPr>
            <w:r w:rsidRPr="00B61145">
              <w:rPr>
                <w:rFonts w:eastAsia="Times New Roman" w:cs="Arial"/>
              </w:rPr>
              <w:t>Nutrition Education Goal</w:t>
            </w:r>
            <w:r w:rsidR="00A53AF7" w:rsidRPr="00B61145">
              <w:rPr>
                <w:rFonts w:eastAsia="Times New Roman" w:cs="Arial"/>
              </w:rPr>
              <w:t>(s)</w:t>
            </w:r>
          </w:p>
        </w:tc>
        <w:tc>
          <w:tcPr>
            <w:tcW w:w="1537" w:type="dxa"/>
            <w:hideMark/>
          </w:tcPr>
          <w:p w14:paraId="78E845DF" w14:textId="77777777" w:rsidR="009B11A9" w:rsidRPr="009B11A9" w:rsidRDefault="009B11A9" w:rsidP="009B11A9">
            <w:pPr>
              <w:ind w:left="360" w:hanging="360"/>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c>
          <w:tcPr>
            <w:tcW w:w="2620" w:type="dxa"/>
            <w:hideMark/>
          </w:tcPr>
          <w:p w14:paraId="01CD6A16" w14:textId="77777777" w:rsidR="009B11A9" w:rsidRPr="009B11A9" w:rsidRDefault="009B11A9" w:rsidP="009B11A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c>
          <w:tcPr>
            <w:tcW w:w="2785" w:type="dxa"/>
            <w:hideMark/>
          </w:tcPr>
          <w:p w14:paraId="406B7B06" w14:textId="77777777" w:rsidR="009B11A9" w:rsidRPr="009B11A9" w:rsidRDefault="009B11A9" w:rsidP="009B11A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r>
      <w:tr w:rsidR="00915AD9" w:rsidRPr="009B11A9" w14:paraId="3E51F830" w14:textId="77777777" w:rsidTr="007D6DC8">
        <w:trPr>
          <w:trHeight w:val="1286"/>
        </w:trPr>
        <w:tc>
          <w:tcPr>
            <w:cnfStyle w:val="001000000000" w:firstRow="0" w:lastRow="0" w:firstColumn="1" w:lastColumn="0" w:oddVBand="0" w:evenVBand="0" w:oddHBand="0" w:evenHBand="0" w:firstRowFirstColumn="0" w:firstRowLastColumn="0" w:lastRowFirstColumn="0" w:lastRowLastColumn="0"/>
            <w:tcW w:w="2402" w:type="dxa"/>
          </w:tcPr>
          <w:p w14:paraId="215928C3" w14:textId="02BBDB4D" w:rsidR="00915AD9" w:rsidRPr="00B61145" w:rsidRDefault="00915AD9" w:rsidP="00915AD9">
            <w:pPr>
              <w:textAlignment w:val="baseline"/>
              <w:rPr>
                <w:rFonts w:eastAsia="Times New Roman" w:cs="Arial"/>
              </w:rPr>
            </w:pPr>
            <w:r w:rsidRPr="00B61145">
              <w:rPr>
                <w:rFonts w:eastAsia="Times New Roman" w:cs="Arial"/>
              </w:rPr>
              <w:t>Nutrition Promotion Goal</w:t>
            </w:r>
            <w:r w:rsidR="00EB458B" w:rsidRPr="00B61145">
              <w:rPr>
                <w:rFonts w:eastAsia="Times New Roman" w:cs="Arial"/>
              </w:rPr>
              <w:t>(s)</w:t>
            </w:r>
          </w:p>
        </w:tc>
        <w:tc>
          <w:tcPr>
            <w:tcW w:w="1537" w:type="dxa"/>
          </w:tcPr>
          <w:p w14:paraId="747D79DB" w14:textId="77777777" w:rsidR="00915AD9" w:rsidRPr="009B11A9" w:rsidRDefault="00915AD9" w:rsidP="009B11A9">
            <w:pPr>
              <w:ind w:left="360" w:hanging="3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c>
          <w:tcPr>
            <w:tcW w:w="2620" w:type="dxa"/>
          </w:tcPr>
          <w:p w14:paraId="0CB8CF88" w14:textId="77777777" w:rsidR="00915AD9" w:rsidRPr="009B11A9" w:rsidRDefault="00915AD9" w:rsidP="009B11A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c>
          <w:tcPr>
            <w:tcW w:w="2785" w:type="dxa"/>
          </w:tcPr>
          <w:p w14:paraId="28FE4962" w14:textId="77777777" w:rsidR="00915AD9" w:rsidRPr="009B11A9" w:rsidRDefault="00915AD9" w:rsidP="009B11A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r>
      <w:tr w:rsidR="009B11A9" w:rsidRPr="009B11A9" w14:paraId="535E865E" w14:textId="77777777" w:rsidTr="007D6DC8">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402" w:type="dxa"/>
            <w:hideMark/>
          </w:tcPr>
          <w:p w14:paraId="2DB35080" w14:textId="0BA80E57" w:rsidR="009B11A9" w:rsidRPr="00B61145" w:rsidRDefault="00A6045A" w:rsidP="009B11A9">
            <w:pPr>
              <w:textAlignment w:val="baseline"/>
              <w:rPr>
                <w:rFonts w:ascii="Times New Roman" w:eastAsia="Times New Roman" w:hAnsi="Times New Roman" w:cs="Times New Roman"/>
                <w:szCs w:val="24"/>
              </w:rPr>
            </w:pPr>
            <w:r w:rsidRPr="00B61145">
              <w:rPr>
                <w:rFonts w:eastAsia="Times New Roman" w:cs="Arial"/>
              </w:rPr>
              <w:t>Physical Activity Goal</w:t>
            </w:r>
            <w:r w:rsidR="00A53AF7" w:rsidRPr="00B61145">
              <w:rPr>
                <w:rFonts w:eastAsia="Times New Roman" w:cs="Arial"/>
              </w:rPr>
              <w:t>(s)</w:t>
            </w:r>
          </w:p>
        </w:tc>
        <w:tc>
          <w:tcPr>
            <w:tcW w:w="1537" w:type="dxa"/>
            <w:hideMark/>
          </w:tcPr>
          <w:p w14:paraId="532409F4" w14:textId="77777777" w:rsidR="009B11A9" w:rsidRPr="009B11A9" w:rsidRDefault="009B11A9" w:rsidP="009B11A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c>
          <w:tcPr>
            <w:tcW w:w="2620" w:type="dxa"/>
            <w:hideMark/>
          </w:tcPr>
          <w:p w14:paraId="289EAC1C" w14:textId="77777777" w:rsidR="009B11A9" w:rsidRPr="009B11A9" w:rsidRDefault="009B11A9" w:rsidP="009B11A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c>
          <w:tcPr>
            <w:tcW w:w="2785" w:type="dxa"/>
            <w:hideMark/>
          </w:tcPr>
          <w:p w14:paraId="6A3D792C" w14:textId="77777777" w:rsidR="009B11A9" w:rsidRPr="009B11A9" w:rsidRDefault="009B11A9" w:rsidP="009B11A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r>
      <w:tr w:rsidR="007D6DC8" w:rsidRPr="009B11A9" w14:paraId="1F1649FB" w14:textId="77777777" w:rsidTr="007D6DC8">
        <w:trPr>
          <w:trHeight w:val="1430"/>
        </w:trPr>
        <w:tc>
          <w:tcPr>
            <w:cnfStyle w:val="001000000000" w:firstRow="0" w:lastRow="0" w:firstColumn="1" w:lastColumn="0" w:oddVBand="0" w:evenVBand="0" w:oddHBand="0" w:evenHBand="0" w:firstRowFirstColumn="0" w:firstRowLastColumn="0" w:lastRowFirstColumn="0" w:lastRowLastColumn="0"/>
            <w:tcW w:w="2402" w:type="dxa"/>
          </w:tcPr>
          <w:p w14:paraId="60688173" w14:textId="68AF0A39" w:rsidR="007D6DC8" w:rsidRPr="00B61145" w:rsidRDefault="00A53AF7" w:rsidP="00A6045A">
            <w:pPr>
              <w:textAlignment w:val="baseline"/>
              <w:rPr>
                <w:rFonts w:eastAsia="Times New Roman" w:cs="Arial"/>
                <w:bCs w:val="0"/>
              </w:rPr>
            </w:pPr>
            <w:r w:rsidRPr="00B61145">
              <w:rPr>
                <w:rFonts w:eastAsia="Times New Roman" w:cs="Arial"/>
              </w:rPr>
              <w:t>Other student wellness G</w:t>
            </w:r>
            <w:r w:rsidR="00A6045A" w:rsidRPr="00B61145">
              <w:rPr>
                <w:rFonts w:eastAsia="Times New Roman" w:cs="Arial"/>
              </w:rPr>
              <w:t>oal</w:t>
            </w:r>
            <w:r w:rsidRPr="00B61145">
              <w:rPr>
                <w:rFonts w:eastAsia="Times New Roman" w:cs="Arial"/>
              </w:rPr>
              <w:t>(s)</w:t>
            </w:r>
            <w:r w:rsidR="00A6045A" w:rsidRPr="00B61145">
              <w:rPr>
                <w:rFonts w:eastAsia="Times New Roman" w:cs="Arial"/>
              </w:rPr>
              <w:t xml:space="preserve"> </w:t>
            </w:r>
          </w:p>
        </w:tc>
        <w:tc>
          <w:tcPr>
            <w:tcW w:w="1537" w:type="dxa"/>
          </w:tcPr>
          <w:p w14:paraId="243B0ABF" w14:textId="77777777" w:rsidR="007D6DC8" w:rsidRPr="009B11A9" w:rsidRDefault="007D6DC8" w:rsidP="009B11A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c>
          <w:tcPr>
            <w:tcW w:w="2620" w:type="dxa"/>
          </w:tcPr>
          <w:p w14:paraId="0817FF6E" w14:textId="77777777" w:rsidR="007D6DC8" w:rsidRPr="009B11A9" w:rsidRDefault="007D6DC8" w:rsidP="009B11A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c>
          <w:tcPr>
            <w:tcW w:w="2785" w:type="dxa"/>
          </w:tcPr>
          <w:p w14:paraId="1BAEE1B9" w14:textId="77777777" w:rsidR="007D6DC8" w:rsidRPr="009B11A9" w:rsidRDefault="007D6DC8" w:rsidP="009B11A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r>
      <w:tr w:rsidR="007D6DC8" w:rsidRPr="009B11A9" w14:paraId="211BB367" w14:textId="77777777" w:rsidTr="007D6DC8">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402" w:type="dxa"/>
          </w:tcPr>
          <w:p w14:paraId="64C63D75" w14:textId="77777777" w:rsidR="007D6DC8" w:rsidRPr="00B61145" w:rsidRDefault="00A6045A" w:rsidP="00A53AF7">
            <w:pPr>
              <w:textAlignment w:val="baseline"/>
              <w:rPr>
                <w:rFonts w:eastAsia="Times New Roman" w:cs="Arial"/>
                <w:bCs w:val="0"/>
              </w:rPr>
            </w:pPr>
            <w:r w:rsidRPr="00B61145">
              <w:rPr>
                <w:rFonts w:eastAsia="Times New Roman" w:cs="Arial"/>
              </w:rPr>
              <w:t xml:space="preserve">Additional </w:t>
            </w:r>
            <w:r w:rsidR="00A53AF7" w:rsidRPr="00B61145">
              <w:rPr>
                <w:rFonts w:eastAsia="Times New Roman" w:cs="Arial"/>
              </w:rPr>
              <w:t>G</w:t>
            </w:r>
            <w:r w:rsidRPr="00B61145">
              <w:rPr>
                <w:rFonts w:eastAsia="Times New Roman" w:cs="Arial"/>
              </w:rPr>
              <w:t>oal</w:t>
            </w:r>
            <w:r w:rsidR="00A53AF7" w:rsidRPr="00B61145">
              <w:rPr>
                <w:rFonts w:eastAsia="Times New Roman" w:cs="Arial"/>
              </w:rPr>
              <w:t>(</w:t>
            </w:r>
            <w:r w:rsidRPr="00B61145">
              <w:rPr>
                <w:rFonts w:eastAsia="Times New Roman" w:cs="Arial"/>
              </w:rPr>
              <w:t>s</w:t>
            </w:r>
            <w:r w:rsidR="00A53AF7" w:rsidRPr="00B61145">
              <w:rPr>
                <w:rFonts w:eastAsia="Times New Roman" w:cs="Arial"/>
              </w:rPr>
              <w:t>)</w:t>
            </w:r>
          </w:p>
          <w:p w14:paraId="700D8BDC" w14:textId="5CF933CD" w:rsidR="005E604D" w:rsidRPr="00823444" w:rsidRDefault="005E604D" w:rsidP="00A53AF7">
            <w:pPr>
              <w:textAlignment w:val="baseline"/>
              <w:rPr>
                <w:rFonts w:eastAsia="Times New Roman" w:cs="Arial"/>
                <w:b w:val="0"/>
                <w:bCs w:val="0"/>
                <w:i/>
              </w:rPr>
            </w:pPr>
            <w:r w:rsidRPr="00823444">
              <w:rPr>
                <w:rFonts w:eastAsia="Times New Roman" w:cs="Arial"/>
                <w:b w:val="0"/>
                <w:bCs w:val="0"/>
                <w:i/>
              </w:rPr>
              <w:t>Add more rows as needed</w:t>
            </w:r>
          </w:p>
        </w:tc>
        <w:tc>
          <w:tcPr>
            <w:tcW w:w="1537" w:type="dxa"/>
          </w:tcPr>
          <w:p w14:paraId="52BB6930" w14:textId="77777777" w:rsidR="007D6DC8" w:rsidRPr="009B11A9" w:rsidRDefault="007D6DC8" w:rsidP="009B11A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p>
        </w:tc>
        <w:tc>
          <w:tcPr>
            <w:tcW w:w="2620" w:type="dxa"/>
          </w:tcPr>
          <w:p w14:paraId="7ABF306C" w14:textId="77777777" w:rsidR="007D6DC8" w:rsidRPr="009B11A9" w:rsidRDefault="007D6DC8" w:rsidP="009B11A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p>
        </w:tc>
        <w:tc>
          <w:tcPr>
            <w:tcW w:w="2785" w:type="dxa"/>
          </w:tcPr>
          <w:p w14:paraId="13B1A536" w14:textId="77777777" w:rsidR="007D6DC8" w:rsidRPr="009B11A9" w:rsidRDefault="007D6DC8" w:rsidP="009B11A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p>
        </w:tc>
      </w:tr>
      <w:tr w:rsidR="009B11A9" w:rsidRPr="009B11A9" w14:paraId="7118E5D2" w14:textId="77777777" w:rsidTr="007D6DC8">
        <w:trPr>
          <w:trHeight w:val="1430"/>
        </w:trPr>
        <w:tc>
          <w:tcPr>
            <w:cnfStyle w:val="001000000000" w:firstRow="0" w:lastRow="0" w:firstColumn="1" w:lastColumn="0" w:oddVBand="0" w:evenVBand="0" w:oddHBand="0" w:evenHBand="0" w:firstRowFirstColumn="0" w:firstRowLastColumn="0" w:lastRowFirstColumn="0" w:lastRowLastColumn="0"/>
            <w:tcW w:w="2402" w:type="dxa"/>
            <w:hideMark/>
          </w:tcPr>
          <w:p w14:paraId="6C55A7E0" w14:textId="77777777" w:rsidR="009B11A9" w:rsidRPr="00425A2F" w:rsidRDefault="009B11A9" w:rsidP="009B11A9">
            <w:pPr>
              <w:ind w:left="360"/>
              <w:textAlignment w:val="baseline"/>
              <w:rPr>
                <w:rFonts w:ascii="Times New Roman" w:eastAsia="Times New Roman" w:hAnsi="Times New Roman" w:cs="Times New Roman"/>
                <w:szCs w:val="24"/>
              </w:rPr>
            </w:pPr>
            <w:r w:rsidRPr="00823444">
              <w:rPr>
                <w:rFonts w:eastAsia="Times New Roman" w:cs="Arial"/>
                <w:sz w:val="22"/>
              </w:rPr>
              <w:t> </w:t>
            </w:r>
          </w:p>
        </w:tc>
        <w:tc>
          <w:tcPr>
            <w:tcW w:w="1537" w:type="dxa"/>
            <w:hideMark/>
          </w:tcPr>
          <w:p w14:paraId="2D163383" w14:textId="77777777" w:rsidR="009B11A9" w:rsidRPr="009B11A9" w:rsidRDefault="009B11A9" w:rsidP="009B11A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p w14:paraId="47C2FB3C" w14:textId="77777777" w:rsidR="009B11A9" w:rsidRPr="009B11A9" w:rsidRDefault="009B11A9" w:rsidP="009B11A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p w14:paraId="1E2D140D" w14:textId="77777777" w:rsidR="009B11A9" w:rsidRPr="009B11A9" w:rsidRDefault="009B11A9" w:rsidP="009B11A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p w14:paraId="4266F5BD" w14:textId="77777777" w:rsidR="009B11A9" w:rsidRPr="009B11A9" w:rsidRDefault="009B11A9" w:rsidP="009B11A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c>
          <w:tcPr>
            <w:tcW w:w="2620" w:type="dxa"/>
            <w:hideMark/>
          </w:tcPr>
          <w:p w14:paraId="02EE2449" w14:textId="77777777" w:rsidR="009B11A9" w:rsidRPr="009B11A9" w:rsidRDefault="009B11A9" w:rsidP="009B11A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c>
          <w:tcPr>
            <w:tcW w:w="2785" w:type="dxa"/>
            <w:hideMark/>
          </w:tcPr>
          <w:p w14:paraId="04F2C915" w14:textId="77777777" w:rsidR="009B11A9" w:rsidRPr="009B11A9" w:rsidRDefault="009B11A9" w:rsidP="009B11A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r>
      <w:tr w:rsidR="009B11A9" w:rsidRPr="009B11A9" w14:paraId="6E66810D" w14:textId="77777777" w:rsidTr="007D6DC8">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402" w:type="dxa"/>
            <w:hideMark/>
          </w:tcPr>
          <w:p w14:paraId="6335AD27" w14:textId="77777777" w:rsidR="009B11A9" w:rsidRPr="00425A2F" w:rsidRDefault="009B11A9" w:rsidP="009B11A9">
            <w:pPr>
              <w:ind w:left="360"/>
              <w:textAlignment w:val="baseline"/>
              <w:rPr>
                <w:rFonts w:ascii="Times New Roman" w:eastAsia="Times New Roman" w:hAnsi="Times New Roman" w:cs="Times New Roman"/>
                <w:szCs w:val="24"/>
              </w:rPr>
            </w:pPr>
            <w:r w:rsidRPr="00823444">
              <w:rPr>
                <w:rFonts w:eastAsia="Times New Roman" w:cs="Arial"/>
                <w:sz w:val="22"/>
              </w:rPr>
              <w:t> </w:t>
            </w:r>
          </w:p>
        </w:tc>
        <w:tc>
          <w:tcPr>
            <w:tcW w:w="1537" w:type="dxa"/>
            <w:hideMark/>
          </w:tcPr>
          <w:p w14:paraId="1D409640" w14:textId="77777777" w:rsidR="009B11A9" w:rsidRPr="009B11A9" w:rsidRDefault="009B11A9" w:rsidP="009B11A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c>
          <w:tcPr>
            <w:tcW w:w="2620" w:type="dxa"/>
            <w:hideMark/>
          </w:tcPr>
          <w:p w14:paraId="51D0CA00" w14:textId="77777777" w:rsidR="009B11A9" w:rsidRPr="009B11A9" w:rsidRDefault="009B11A9" w:rsidP="009B11A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c>
          <w:tcPr>
            <w:tcW w:w="2785" w:type="dxa"/>
            <w:hideMark/>
          </w:tcPr>
          <w:p w14:paraId="51E2370B" w14:textId="77777777" w:rsidR="009B11A9" w:rsidRPr="009B11A9" w:rsidRDefault="009B11A9" w:rsidP="009B11A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9B11A9">
              <w:rPr>
                <w:rFonts w:eastAsia="Times New Roman" w:cs="Arial"/>
                <w:sz w:val="22"/>
              </w:rPr>
              <w:t> </w:t>
            </w:r>
          </w:p>
        </w:tc>
      </w:tr>
      <w:tr w:rsidR="003F66F7" w:rsidRPr="009B11A9" w14:paraId="2139A5F5" w14:textId="77777777" w:rsidTr="008241A4">
        <w:trPr>
          <w:trHeight w:val="1250"/>
        </w:trPr>
        <w:tc>
          <w:tcPr>
            <w:cnfStyle w:val="001000000000" w:firstRow="0" w:lastRow="0" w:firstColumn="1" w:lastColumn="0" w:oddVBand="0" w:evenVBand="0" w:oddHBand="0" w:evenHBand="0" w:firstRowFirstColumn="0" w:firstRowLastColumn="0" w:lastRowFirstColumn="0" w:lastRowLastColumn="0"/>
            <w:tcW w:w="2402" w:type="dxa"/>
          </w:tcPr>
          <w:p w14:paraId="6D09625A" w14:textId="77777777" w:rsidR="003F66F7" w:rsidRPr="00823444" w:rsidRDefault="003F66F7" w:rsidP="008241A4">
            <w:pPr>
              <w:ind w:left="360"/>
              <w:textAlignment w:val="baseline"/>
              <w:rPr>
                <w:rFonts w:eastAsia="Times New Roman" w:cs="Arial"/>
                <w:b w:val="0"/>
                <w:bCs w:val="0"/>
                <w:sz w:val="22"/>
              </w:rPr>
            </w:pPr>
          </w:p>
        </w:tc>
        <w:tc>
          <w:tcPr>
            <w:tcW w:w="1537" w:type="dxa"/>
          </w:tcPr>
          <w:p w14:paraId="1C0F1627" w14:textId="77777777" w:rsidR="003F66F7" w:rsidRPr="009B11A9" w:rsidRDefault="003F66F7"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c>
          <w:tcPr>
            <w:tcW w:w="2620" w:type="dxa"/>
          </w:tcPr>
          <w:p w14:paraId="09D18899" w14:textId="77777777" w:rsidR="003F66F7" w:rsidRPr="009B11A9" w:rsidRDefault="003F66F7"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c>
          <w:tcPr>
            <w:tcW w:w="2785" w:type="dxa"/>
          </w:tcPr>
          <w:p w14:paraId="4672126C" w14:textId="77777777" w:rsidR="003F66F7" w:rsidRPr="009B11A9" w:rsidRDefault="003F66F7"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r>
      <w:bookmarkEnd w:id="9"/>
    </w:tbl>
    <w:p w14:paraId="21E3B0C1" w14:textId="779D2C91" w:rsidR="00E762F8" w:rsidRDefault="00E762F8" w:rsidP="00D400D4">
      <w:pPr>
        <w:pStyle w:val="Title"/>
        <w:sectPr w:rsidR="00E762F8" w:rsidSect="00C01DBE">
          <w:type w:val="continuous"/>
          <w:pgSz w:w="12240" w:h="15840"/>
          <w:pgMar w:top="1440" w:right="1440" w:bottom="1440" w:left="1440" w:header="720" w:footer="720" w:gutter="0"/>
          <w:cols w:space="720"/>
          <w:docGrid w:linePitch="360"/>
        </w:sectPr>
      </w:pPr>
    </w:p>
    <w:p w14:paraId="304B8F15" w14:textId="596B309E" w:rsidR="00E762F8" w:rsidRPr="00854712" w:rsidRDefault="00E762F8" w:rsidP="00854712">
      <w:pPr>
        <w:rPr>
          <w:rFonts w:cs="Arial"/>
          <w:b/>
        </w:rPr>
        <w:sectPr w:rsidR="00E762F8" w:rsidRPr="00854712" w:rsidSect="00A750EE">
          <w:type w:val="continuous"/>
          <w:pgSz w:w="12240" w:h="15840"/>
          <w:pgMar w:top="1440" w:right="1440" w:bottom="1440" w:left="1440" w:header="720" w:footer="720" w:gutter="0"/>
          <w:cols w:space="720"/>
          <w:docGrid w:linePitch="360"/>
        </w:sectPr>
      </w:pPr>
    </w:p>
    <w:p w14:paraId="414387C4" w14:textId="3689B78E" w:rsidR="009A3E7C" w:rsidRPr="00E41D87" w:rsidRDefault="009A3E7C" w:rsidP="000B338C">
      <w:pPr>
        <w:pStyle w:val="Title"/>
      </w:pPr>
      <w:r w:rsidRPr="00E41D87">
        <w:rPr>
          <w:b/>
        </w:rPr>
        <w:lastRenderedPageBreak/>
        <w:t>C</w:t>
      </w:r>
      <w:r w:rsidR="006920E4">
        <w:rPr>
          <w:b/>
        </w:rPr>
        <w:t>omponent #4</w:t>
      </w:r>
      <w:r w:rsidRPr="00E41D87">
        <w:rPr>
          <w:b/>
        </w:rPr>
        <w:t xml:space="preserve">: </w:t>
      </w:r>
      <w:r w:rsidR="006920E4">
        <w:t>Triennial Assessment Report to the Public</w:t>
      </w:r>
    </w:p>
    <w:p w14:paraId="4696C8E9" w14:textId="5C350565" w:rsidR="003542E0" w:rsidRDefault="00D41560" w:rsidP="00780BB3">
      <w:pPr>
        <w:spacing w:after="0"/>
      </w:pPr>
      <w:r w:rsidRPr="00D41560">
        <w:rPr>
          <w:rStyle w:val="Heading1Char"/>
        </w:rPr>
        <w:t>Introduction</w:t>
      </w:r>
    </w:p>
    <w:p w14:paraId="791CD7A5" w14:textId="4B05CB3F" w:rsidR="007F746C" w:rsidRDefault="007F746C" w:rsidP="00780BB3">
      <w:pPr>
        <w:spacing w:after="0"/>
      </w:pPr>
      <w:r>
        <w:t xml:space="preserve">Once you have completed your Triennial Assessment, the final step is to share your results with the public. </w:t>
      </w:r>
      <w:r w:rsidR="00780BB3">
        <w:t xml:space="preserve">The purpose of this step is to ensure the school community is aware of the LSWP work. It is also a great opportunity to recruit new LSWP Committee Members. </w:t>
      </w:r>
      <w:r w:rsidR="00B61145">
        <w:t xml:space="preserve">LEAs are not required to submit the report with CDE but should keep the report on file in their records. </w:t>
      </w:r>
    </w:p>
    <w:p w14:paraId="2A573D90" w14:textId="631B05D0" w:rsidR="003B1259" w:rsidRDefault="003B1259" w:rsidP="003B1259">
      <w:pPr>
        <w:pStyle w:val="Heading1"/>
      </w:pPr>
      <w:bookmarkStart w:id="10" w:name="_Methods_for_Sharing"/>
      <w:bookmarkEnd w:id="10"/>
      <w:r>
        <w:t>Methods for Sharing your Results with the Public</w:t>
      </w:r>
    </w:p>
    <w:p w14:paraId="08A2B4B3" w14:textId="5E5686AF" w:rsidR="003B1259" w:rsidRDefault="003B1259" w:rsidP="003F66F7">
      <w:r>
        <w:t>You can use a variety of methods to share your report with the public including presentations, newsletters, and social media. It is up to you to determine how best to share this information. Complete the table below to indicate how and when you shared your results with the public:</w:t>
      </w:r>
    </w:p>
    <w:p w14:paraId="3879E262" w14:textId="4A94B407" w:rsidR="006645A6" w:rsidRDefault="006645A6" w:rsidP="006645A6">
      <w:pPr>
        <w:pStyle w:val="Heading1"/>
        <w:spacing w:after="240"/>
      </w:pPr>
      <w:bookmarkStart w:id="11" w:name="_Hlk79060707"/>
      <w:r>
        <w:t xml:space="preserve">TEA </w:t>
      </w:r>
      <w:r w:rsidR="00B339E0">
        <w:t>Report</w:t>
      </w:r>
      <w:r>
        <w:t xml:space="preserve"> </w:t>
      </w:r>
      <w:r w:rsidR="00B339E0">
        <w:t>to</w:t>
      </w:r>
      <w:r>
        <w:t xml:space="preserve"> the Public Template</w:t>
      </w:r>
    </w:p>
    <w:tbl>
      <w:tblPr>
        <w:tblStyle w:val="GridTable4-Accent5"/>
        <w:tblW w:w="0" w:type="auto"/>
        <w:tblLook w:val="04A0" w:firstRow="1" w:lastRow="0" w:firstColumn="1" w:lastColumn="0" w:noHBand="0" w:noVBand="1"/>
      </w:tblPr>
      <w:tblGrid>
        <w:gridCol w:w="3116"/>
        <w:gridCol w:w="3117"/>
        <w:gridCol w:w="3117"/>
      </w:tblGrid>
      <w:tr w:rsidR="003B1259" w14:paraId="35C02384" w14:textId="77777777" w:rsidTr="00B611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1F437BC5" w14:textId="5B7B492C" w:rsidR="003B1259" w:rsidRDefault="003B1259" w:rsidP="003F66F7">
            <w:pPr>
              <w:jc w:val="center"/>
            </w:pPr>
            <w:r>
              <w:t>Target Audience(s)</w:t>
            </w:r>
          </w:p>
        </w:tc>
        <w:tc>
          <w:tcPr>
            <w:tcW w:w="3117" w:type="dxa"/>
          </w:tcPr>
          <w:p w14:paraId="7AEFF7D9" w14:textId="37A1CFA2" w:rsidR="003B1259" w:rsidRDefault="003B1259" w:rsidP="003F66F7">
            <w:pPr>
              <w:jc w:val="center"/>
              <w:cnfStyle w:val="100000000000" w:firstRow="1" w:lastRow="0" w:firstColumn="0" w:lastColumn="0" w:oddVBand="0" w:evenVBand="0" w:oddHBand="0" w:evenHBand="0" w:firstRowFirstColumn="0" w:firstRowLastColumn="0" w:lastRowFirstColumn="0" w:lastRowLastColumn="0"/>
            </w:pPr>
            <w:r>
              <w:t>Method</w:t>
            </w:r>
          </w:p>
        </w:tc>
        <w:tc>
          <w:tcPr>
            <w:tcW w:w="3117" w:type="dxa"/>
          </w:tcPr>
          <w:p w14:paraId="63044461" w14:textId="24C4DDA6" w:rsidR="003B1259" w:rsidRDefault="003B1259" w:rsidP="003F66F7">
            <w:pPr>
              <w:jc w:val="center"/>
              <w:cnfStyle w:val="100000000000" w:firstRow="1" w:lastRow="0" w:firstColumn="0" w:lastColumn="0" w:oddVBand="0" w:evenVBand="0" w:oddHBand="0" w:evenHBand="0" w:firstRowFirstColumn="0" w:firstRowLastColumn="0" w:lastRowFirstColumn="0" w:lastRowLastColumn="0"/>
            </w:pPr>
            <w:r>
              <w:t>Date</w:t>
            </w:r>
          </w:p>
        </w:tc>
      </w:tr>
      <w:tr w:rsidR="003B1259" w14:paraId="643BD96D" w14:textId="77777777" w:rsidTr="003B1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71F5679" w14:textId="77777777" w:rsidR="003B1259" w:rsidRDefault="003B1259" w:rsidP="003B1259"/>
        </w:tc>
        <w:tc>
          <w:tcPr>
            <w:tcW w:w="3117" w:type="dxa"/>
          </w:tcPr>
          <w:p w14:paraId="7845196D" w14:textId="77777777" w:rsidR="003B1259" w:rsidRDefault="003B1259" w:rsidP="003B1259">
            <w:pPr>
              <w:cnfStyle w:val="000000100000" w:firstRow="0" w:lastRow="0" w:firstColumn="0" w:lastColumn="0" w:oddVBand="0" w:evenVBand="0" w:oddHBand="1" w:evenHBand="0" w:firstRowFirstColumn="0" w:firstRowLastColumn="0" w:lastRowFirstColumn="0" w:lastRowLastColumn="0"/>
            </w:pPr>
          </w:p>
        </w:tc>
        <w:tc>
          <w:tcPr>
            <w:tcW w:w="3117" w:type="dxa"/>
          </w:tcPr>
          <w:p w14:paraId="0DED50A7" w14:textId="77777777" w:rsidR="003B1259" w:rsidRDefault="003B1259" w:rsidP="003B1259">
            <w:pPr>
              <w:cnfStyle w:val="000000100000" w:firstRow="0" w:lastRow="0" w:firstColumn="0" w:lastColumn="0" w:oddVBand="0" w:evenVBand="0" w:oddHBand="1" w:evenHBand="0" w:firstRowFirstColumn="0" w:firstRowLastColumn="0" w:lastRowFirstColumn="0" w:lastRowLastColumn="0"/>
            </w:pPr>
          </w:p>
        </w:tc>
      </w:tr>
      <w:tr w:rsidR="003B1259" w14:paraId="1AC4D92F" w14:textId="77777777" w:rsidTr="003B1259">
        <w:tc>
          <w:tcPr>
            <w:cnfStyle w:val="001000000000" w:firstRow="0" w:lastRow="0" w:firstColumn="1" w:lastColumn="0" w:oddVBand="0" w:evenVBand="0" w:oddHBand="0" w:evenHBand="0" w:firstRowFirstColumn="0" w:firstRowLastColumn="0" w:lastRowFirstColumn="0" w:lastRowLastColumn="0"/>
            <w:tcW w:w="3116" w:type="dxa"/>
          </w:tcPr>
          <w:p w14:paraId="671124BB" w14:textId="77777777" w:rsidR="003B1259" w:rsidRDefault="003B1259" w:rsidP="003B1259"/>
        </w:tc>
        <w:tc>
          <w:tcPr>
            <w:tcW w:w="3117" w:type="dxa"/>
          </w:tcPr>
          <w:p w14:paraId="17BAF69F" w14:textId="77777777" w:rsidR="003B1259" w:rsidRDefault="003B1259" w:rsidP="003B1259">
            <w:pPr>
              <w:cnfStyle w:val="000000000000" w:firstRow="0" w:lastRow="0" w:firstColumn="0" w:lastColumn="0" w:oddVBand="0" w:evenVBand="0" w:oddHBand="0" w:evenHBand="0" w:firstRowFirstColumn="0" w:firstRowLastColumn="0" w:lastRowFirstColumn="0" w:lastRowLastColumn="0"/>
            </w:pPr>
          </w:p>
        </w:tc>
        <w:tc>
          <w:tcPr>
            <w:tcW w:w="3117" w:type="dxa"/>
          </w:tcPr>
          <w:p w14:paraId="7A93FFAF" w14:textId="77777777" w:rsidR="003B1259" w:rsidRDefault="003B1259" w:rsidP="003B1259">
            <w:pPr>
              <w:cnfStyle w:val="000000000000" w:firstRow="0" w:lastRow="0" w:firstColumn="0" w:lastColumn="0" w:oddVBand="0" w:evenVBand="0" w:oddHBand="0" w:evenHBand="0" w:firstRowFirstColumn="0" w:firstRowLastColumn="0" w:lastRowFirstColumn="0" w:lastRowLastColumn="0"/>
            </w:pPr>
          </w:p>
        </w:tc>
      </w:tr>
      <w:tr w:rsidR="003B1259" w14:paraId="19648CA8" w14:textId="77777777" w:rsidTr="003B1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CCC9640" w14:textId="77777777" w:rsidR="003B1259" w:rsidRDefault="003B1259" w:rsidP="003B1259"/>
        </w:tc>
        <w:tc>
          <w:tcPr>
            <w:tcW w:w="3117" w:type="dxa"/>
          </w:tcPr>
          <w:p w14:paraId="1FACD53E" w14:textId="77777777" w:rsidR="003B1259" w:rsidRDefault="003B1259" w:rsidP="003B1259">
            <w:pPr>
              <w:cnfStyle w:val="000000100000" w:firstRow="0" w:lastRow="0" w:firstColumn="0" w:lastColumn="0" w:oddVBand="0" w:evenVBand="0" w:oddHBand="1" w:evenHBand="0" w:firstRowFirstColumn="0" w:firstRowLastColumn="0" w:lastRowFirstColumn="0" w:lastRowLastColumn="0"/>
            </w:pPr>
          </w:p>
        </w:tc>
        <w:tc>
          <w:tcPr>
            <w:tcW w:w="3117" w:type="dxa"/>
          </w:tcPr>
          <w:p w14:paraId="447D63A5" w14:textId="77777777" w:rsidR="003B1259" w:rsidRDefault="003B1259" w:rsidP="003B1259">
            <w:pPr>
              <w:cnfStyle w:val="000000100000" w:firstRow="0" w:lastRow="0" w:firstColumn="0" w:lastColumn="0" w:oddVBand="0" w:evenVBand="0" w:oddHBand="1" w:evenHBand="0" w:firstRowFirstColumn="0" w:firstRowLastColumn="0" w:lastRowFirstColumn="0" w:lastRowLastColumn="0"/>
            </w:pPr>
          </w:p>
        </w:tc>
      </w:tr>
      <w:tr w:rsidR="003B1259" w14:paraId="71F51C34" w14:textId="77777777" w:rsidTr="003B1259">
        <w:tc>
          <w:tcPr>
            <w:cnfStyle w:val="001000000000" w:firstRow="0" w:lastRow="0" w:firstColumn="1" w:lastColumn="0" w:oddVBand="0" w:evenVBand="0" w:oddHBand="0" w:evenHBand="0" w:firstRowFirstColumn="0" w:firstRowLastColumn="0" w:lastRowFirstColumn="0" w:lastRowLastColumn="0"/>
            <w:tcW w:w="3116" w:type="dxa"/>
          </w:tcPr>
          <w:p w14:paraId="4174C918" w14:textId="77777777" w:rsidR="003B1259" w:rsidRDefault="003B1259" w:rsidP="003B1259"/>
        </w:tc>
        <w:tc>
          <w:tcPr>
            <w:tcW w:w="3117" w:type="dxa"/>
          </w:tcPr>
          <w:p w14:paraId="3853832C" w14:textId="77777777" w:rsidR="003B1259" w:rsidRDefault="003B1259" w:rsidP="003B1259">
            <w:pPr>
              <w:cnfStyle w:val="000000000000" w:firstRow="0" w:lastRow="0" w:firstColumn="0" w:lastColumn="0" w:oddVBand="0" w:evenVBand="0" w:oddHBand="0" w:evenHBand="0" w:firstRowFirstColumn="0" w:firstRowLastColumn="0" w:lastRowFirstColumn="0" w:lastRowLastColumn="0"/>
            </w:pPr>
          </w:p>
        </w:tc>
        <w:tc>
          <w:tcPr>
            <w:tcW w:w="3117" w:type="dxa"/>
          </w:tcPr>
          <w:p w14:paraId="76DC0693" w14:textId="77777777" w:rsidR="003B1259" w:rsidRDefault="003B1259" w:rsidP="003B1259">
            <w:pPr>
              <w:cnfStyle w:val="000000000000" w:firstRow="0" w:lastRow="0" w:firstColumn="0" w:lastColumn="0" w:oddVBand="0" w:evenVBand="0" w:oddHBand="0" w:evenHBand="0" w:firstRowFirstColumn="0" w:firstRowLastColumn="0" w:lastRowFirstColumn="0" w:lastRowLastColumn="0"/>
            </w:pPr>
          </w:p>
        </w:tc>
      </w:tr>
      <w:tr w:rsidR="003B1259" w14:paraId="023FA70C" w14:textId="77777777" w:rsidTr="003B1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347D8D2" w14:textId="77777777" w:rsidR="003B1259" w:rsidRDefault="003B1259" w:rsidP="003B1259"/>
        </w:tc>
        <w:tc>
          <w:tcPr>
            <w:tcW w:w="3117" w:type="dxa"/>
          </w:tcPr>
          <w:p w14:paraId="5655D9B6" w14:textId="77777777" w:rsidR="003B1259" w:rsidRDefault="003B1259" w:rsidP="003B1259">
            <w:pPr>
              <w:cnfStyle w:val="000000100000" w:firstRow="0" w:lastRow="0" w:firstColumn="0" w:lastColumn="0" w:oddVBand="0" w:evenVBand="0" w:oddHBand="1" w:evenHBand="0" w:firstRowFirstColumn="0" w:firstRowLastColumn="0" w:lastRowFirstColumn="0" w:lastRowLastColumn="0"/>
            </w:pPr>
          </w:p>
        </w:tc>
        <w:tc>
          <w:tcPr>
            <w:tcW w:w="3117" w:type="dxa"/>
          </w:tcPr>
          <w:p w14:paraId="368E0AC3" w14:textId="77777777" w:rsidR="003B1259" w:rsidRDefault="003B1259" w:rsidP="003B1259">
            <w:pPr>
              <w:cnfStyle w:val="000000100000" w:firstRow="0" w:lastRow="0" w:firstColumn="0" w:lastColumn="0" w:oddVBand="0" w:evenVBand="0" w:oddHBand="1" w:evenHBand="0" w:firstRowFirstColumn="0" w:firstRowLastColumn="0" w:lastRowFirstColumn="0" w:lastRowLastColumn="0"/>
            </w:pPr>
          </w:p>
        </w:tc>
      </w:tr>
    </w:tbl>
    <w:bookmarkEnd w:id="11"/>
    <w:p w14:paraId="61FA41B9" w14:textId="64CB4C4A" w:rsidR="00EA28D3" w:rsidRPr="00EA28D3" w:rsidRDefault="00EA28D3" w:rsidP="00EA28D3">
      <w:pPr>
        <w:rPr>
          <w:b/>
          <w:i/>
        </w:rPr>
      </w:pPr>
      <w:r>
        <w:rPr>
          <w:b/>
          <w:i/>
        </w:rPr>
        <w:t xml:space="preserve">For a sample Sharing Results with the Public table, refer to </w:t>
      </w:r>
      <w:hyperlink w:anchor="_Appendix_F:_" w:history="1">
        <w:r w:rsidRPr="00EA28D3">
          <w:rPr>
            <w:rStyle w:val="Hyperlink"/>
            <w:b/>
            <w:i/>
          </w:rPr>
          <w:t>Appendix F</w:t>
        </w:r>
      </w:hyperlink>
      <w:r>
        <w:rPr>
          <w:b/>
          <w:i/>
        </w:rPr>
        <w:t xml:space="preserve">. </w:t>
      </w:r>
    </w:p>
    <w:p w14:paraId="72625761" w14:textId="5656FB79" w:rsidR="003B1259" w:rsidRDefault="01D8985D" w:rsidP="49D73ECC">
      <w:pPr>
        <w:pStyle w:val="Heading1"/>
      </w:pPr>
      <w:r>
        <w:t>LSWP Report Template</w:t>
      </w:r>
    </w:p>
    <w:p w14:paraId="5E5E90A1" w14:textId="397F4AC2" w:rsidR="00557D9B" w:rsidRDefault="003B1259" w:rsidP="00780BB3">
      <w:pPr>
        <w:spacing w:after="0"/>
      </w:pPr>
      <w:r>
        <w:t xml:space="preserve">Use the template </w:t>
      </w:r>
      <w:r w:rsidR="00915AD9">
        <w:t xml:space="preserve">in </w:t>
      </w:r>
      <w:hyperlink w:anchor="_[Year]_Wellness_Policy" w:history="1">
        <w:r w:rsidR="00915AD9" w:rsidRPr="00915AD9">
          <w:rPr>
            <w:rStyle w:val="Hyperlink"/>
            <w:b/>
          </w:rPr>
          <w:t xml:space="preserve">Appendix </w:t>
        </w:r>
      </w:hyperlink>
      <w:r w:rsidR="00EA28D3">
        <w:rPr>
          <w:rStyle w:val="Hyperlink"/>
          <w:b/>
        </w:rPr>
        <w:t>G</w:t>
      </w:r>
      <w:r>
        <w:t xml:space="preserve"> to create a one-page report of your LSWP work to share with the public. This template was adapted from the Arizona Department of Education. </w:t>
      </w:r>
    </w:p>
    <w:p w14:paraId="3EFBC626" w14:textId="77777777" w:rsidR="00557D9B" w:rsidRDefault="00557D9B">
      <w:r>
        <w:br w:type="page"/>
      </w:r>
    </w:p>
    <w:p w14:paraId="4C0D334D" w14:textId="311A7CDE" w:rsidR="00557D9B" w:rsidRPr="00915AD9" w:rsidRDefault="00557D9B" w:rsidP="00915AD9">
      <w:pPr>
        <w:pStyle w:val="Heading1"/>
        <w:rPr>
          <w:rFonts w:eastAsia="Times New Roman"/>
          <w:sz w:val="32"/>
        </w:rPr>
      </w:pPr>
      <w:bookmarkStart w:id="12" w:name="_Appendix_A:_Final"/>
      <w:bookmarkStart w:id="13" w:name="_Hlk79058036"/>
      <w:bookmarkEnd w:id="12"/>
      <w:r w:rsidRPr="00915AD9">
        <w:rPr>
          <w:rFonts w:eastAsia="Times New Roman"/>
          <w:sz w:val="32"/>
        </w:rPr>
        <w:lastRenderedPageBreak/>
        <w:t>Appendix A: Final Rule Requirements</w:t>
      </w:r>
    </w:p>
    <w:p w14:paraId="5A2A86F9" w14:textId="77777777" w:rsidR="00557D9B" w:rsidRPr="000D4E47" w:rsidRDefault="00557D9B" w:rsidP="00557D9B">
      <w:pPr>
        <w:rPr>
          <w:rFonts w:cs="Arial"/>
        </w:rPr>
      </w:pPr>
      <w:r w:rsidRPr="000D4E47">
        <w:rPr>
          <w:rFonts w:cs="Arial"/>
        </w:rPr>
        <w:t xml:space="preserve">The table below outlines the LSWP requirements with clarifying information. </w:t>
      </w:r>
      <w:r>
        <w:rPr>
          <w:rFonts w:cs="Arial"/>
        </w:rPr>
        <w:t xml:space="preserve">LEAs should review this information prior to conducting their Triennial Assessment. </w:t>
      </w:r>
      <w:r w:rsidRPr="000D4E47">
        <w:rPr>
          <w:rFonts w:cs="Arial"/>
        </w:rPr>
        <w:t xml:space="preserve"> </w:t>
      </w:r>
    </w:p>
    <w:tbl>
      <w:tblPr>
        <w:tblStyle w:val="GridTable4-Accent5"/>
        <w:tblW w:w="10080" w:type="dxa"/>
        <w:tblLook w:val="04A0" w:firstRow="1" w:lastRow="0" w:firstColumn="1" w:lastColumn="0" w:noHBand="0" w:noVBand="1"/>
      </w:tblPr>
      <w:tblGrid>
        <w:gridCol w:w="10080"/>
      </w:tblGrid>
      <w:tr w:rsidR="00557D9B" w:rsidRPr="00791942" w14:paraId="1C2327A6" w14:textId="77777777" w:rsidTr="00AC5E15">
        <w:trPr>
          <w:cnfStyle w:val="100000000000" w:firstRow="1" w:lastRow="0" w:firstColumn="0" w:lastColumn="0" w:oddVBand="0" w:evenVBand="0" w:oddHBand="0"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0080" w:type="dxa"/>
            <w:shd w:val="clear" w:color="auto" w:fill="8EAADB" w:themeFill="accent5" w:themeFillTint="99"/>
          </w:tcPr>
          <w:p w14:paraId="2C88EE1A" w14:textId="77777777" w:rsidR="00557D9B" w:rsidRPr="00791942" w:rsidRDefault="00557D9B" w:rsidP="008241A4">
            <w:pPr>
              <w:rPr>
                <w:rFonts w:cs="Arial"/>
                <w:szCs w:val="24"/>
              </w:rPr>
            </w:pPr>
            <w:r w:rsidRPr="00AC5E15">
              <w:rPr>
                <w:rFonts w:cs="Arial"/>
                <w:color w:val="auto"/>
                <w:szCs w:val="24"/>
              </w:rPr>
              <w:t>At a minimum, LSWP must include specific goals in the areas below. Districts are required to review and consider evidence-based strategies in determining these goals:</w:t>
            </w:r>
          </w:p>
        </w:tc>
      </w:tr>
      <w:tr w:rsidR="00557D9B" w:rsidRPr="00791942" w14:paraId="32CA1124" w14:textId="77777777" w:rsidTr="00AC5E15">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080" w:type="dxa"/>
          </w:tcPr>
          <w:p w14:paraId="0BB4DABB" w14:textId="77777777" w:rsidR="00557D9B" w:rsidRPr="00791942" w:rsidRDefault="00557D9B" w:rsidP="008241A4">
            <w:pPr>
              <w:numPr>
                <w:ilvl w:val="0"/>
                <w:numId w:val="19"/>
              </w:numPr>
              <w:rPr>
                <w:rFonts w:cs="Arial"/>
                <w:b w:val="0"/>
                <w:bCs w:val="0"/>
                <w:szCs w:val="24"/>
              </w:rPr>
            </w:pPr>
            <w:r w:rsidRPr="00791942">
              <w:rPr>
                <w:rFonts w:cs="Arial"/>
                <w:b w:val="0"/>
                <w:bCs w:val="0"/>
                <w:szCs w:val="24"/>
              </w:rPr>
              <w:t>Nutrition education and promotion</w:t>
            </w:r>
          </w:p>
          <w:p w14:paraId="34380017" w14:textId="77777777" w:rsidR="00557D9B" w:rsidRPr="00791942" w:rsidRDefault="00557D9B" w:rsidP="008241A4">
            <w:pPr>
              <w:numPr>
                <w:ilvl w:val="0"/>
                <w:numId w:val="19"/>
              </w:numPr>
              <w:rPr>
                <w:rFonts w:cs="Arial"/>
                <w:b w:val="0"/>
                <w:bCs w:val="0"/>
                <w:szCs w:val="24"/>
              </w:rPr>
            </w:pPr>
            <w:r w:rsidRPr="00791942">
              <w:rPr>
                <w:rFonts w:cs="Arial"/>
                <w:b w:val="0"/>
                <w:bCs w:val="0"/>
                <w:szCs w:val="24"/>
              </w:rPr>
              <w:t>Physical activity</w:t>
            </w:r>
          </w:p>
          <w:p w14:paraId="6368491F" w14:textId="77777777" w:rsidR="00557D9B" w:rsidRPr="00791942" w:rsidRDefault="00557D9B" w:rsidP="008241A4">
            <w:pPr>
              <w:numPr>
                <w:ilvl w:val="0"/>
                <w:numId w:val="19"/>
              </w:numPr>
              <w:rPr>
                <w:rFonts w:cs="Arial"/>
                <w:szCs w:val="24"/>
              </w:rPr>
            </w:pPr>
            <w:r w:rsidRPr="00791942">
              <w:rPr>
                <w:rFonts w:cs="Arial"/>
                <w:b w:val="0"/>
                <w:bCs w:val="0"/>
                <w:szCs w:val="24"/>
              </w:rPr>
              <w:t>Other school-based activities that promote student wellness</w:t>
            </w:r>
          </w:p>
        </w:tc>
      </w:tr>
    </w:tbl>
    <w:p w14:paraId="0D00549E" w14:textId="77777777" w:rsidR="00557D9B" w:rsidRPr="00791942" w:rsidRDefault="00557D9B" w:rsidP="006C7BE4">
      <w:pPr>
        <w:spacing w:after="0"/>
        <w:rPr>
          <w:rFonts w:cs="Arial"/>
          <w:szCs w:val="24"/>
        </w:rPr>
      </w:pPr>
    </w:p>
    <w:tbl>
      <w:tblPr>
        <w:tblStyle w:val="GridTable6Colorful-Accent5"/>
        <w:tblW w:w="10045" w:type="dxa"/>
        <w:tblLook w:val="04A0" w:firstRow="1" w:lastRow="0" w:firstColumn="1" w:lastColumn="0" w:noHBand="0" w:noVBand="1"/>
      </w:tblPr>
      <w:tblGrid>
        <w:gridCol w:w="2352"/>
        <w:gridCol w:w="7693"/>
      </w:tblGrid>
      <w:tr w:rsidR="0067472E" w:rsidRPr="00791942" w14:paraId="4B6871C2" w14:textId="77777777" w:rsidTr="00B61145">
        <w:trPr>
          <w:cnfStyle w:val="100000000000" w:firstRow="1" w:lastRow="0" w:firstColumn="0" w:lastColumn="0" w:oddVBand="0" w:evenVBand="0" w:oddHBand="0" w:evenHBand="0" w:firstRowFirstColumn="0" w:firstRowLastColumn="0" w:lastRowFirstColumn="0" w:lastRowLastColumn="0"/>
          <w:trHeight w:val="494"/>
          <w:tblHeader/>
        </w:trPr>
        <w:tc>
          <w:tcPr>
            <w:cnfStyle w:val="001000000000" w:firstRow="0" w:lastRow="0" w:firstColumn="1" w:lastColumn="0" w:oddVBand="0" w:evenVBand="0" w:oddHBand="0" w:evenHBand="0" w:firstRowFirstColumn="0" w:firstRowLastColumn="0" w:lastRowFirstColumn="0" w:lastRowLastColumn="0"/>
            <w:tcW w:w="2352" w:type="dxa"/>
            <w:shd w:val="clear" w:color="auto" w:fill="2E74B5" w:themeFill="accent1" w:themeFillShade="BF"/>
          </w:tcPr>
          <w:p w14:paraId="575B56EA" w14:textId="0E35D7CC" w:rsidR="0067472E" w:rsidRPr="00B61145" w:rsidRDefault="0067472E" w:rsidP="00B61145">
            <w:pPr>
              <w:jc w:val="center"/>
              <w:rPr>
                <w:rFonts w:cs="Arial"/>
                <w:color w:val="FFFFFF" w:themeColor="background1"/>
                <w:szCs w:val="24"/>
              </w:rPr>
            </w:pPr>
            <w:r w:rsidRPr="00B61145">
              <w:rPr>
                <w:rFonts w:cs="Arial"/>
                <w:color w:val="FFFFFF" w:themeColor="background1"/>
                <w:szCs w:val="24"/>
              </w:rPr>
              <w:t>Category</w:t>
            </w:r>
          </w:p>
        </w:tc>
        <w:tc>
          <w:tcPr>
            <w:tcW w:w="7693" w:type="dxa"/>
            <w:shd w:val="clear" w:color="auto" w:fill="2E74B5" w:themeFill="accent1" w:themeFillShade="BF"/>
          </w:tcPr>
          <w:p w14:paraId="662242C5" w14:textId="09C45ED9" w:rsidR="0067472E" w:rsidRPr="00B61145" w:rsidRDefault="00D02BBC" w:rsidP="00B61145">
            <w:pPr>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4"/>
              </w:rPr>
            </w:pPr>
            <w:r w:rsidRPr="00B61145">
              <w:rPr>
                <w:rFonts w:cs="Arial"/>
                <w:color w:val="FFFFFF" w:themeColor="background1"/>
                <w:szCs w:val="24"/>
              </w:rPr>
              <w:t>Requirement</w:t>
            </w:r>
          </w:p>
        </w:tc>
      </w:tr>
      <w:tr w:rsidR="00557D9B" w:rsidRPr="00791942" w14:paraId="755EBA75" w14:textId="77777777" w:rsidTr="6932017D">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352" w:type="dxa"/>
          </w:tcPr>
          <w:p w14:paraId="60BAF043" w14:textId="77777777" w:rsidR="00557D9B" w:rsidRPr="00791942" w:rsidRDefault="00557D9B" w:rsidP="008241A4">
            <w:pPr>
              <w:rPr>
                <w:rFonts w:cs="Arial"/>
                <w:color w:val="auto"/>
                <w:szCs w:val="24"/>
              </w:rPr>
            </w:pPr>
            <w:r w:rsidRPr="00791942">
              <w:rPr>
                <w:rFonts w:cs="Arial"/>
                <w:color w:val="auto"/>
                <w:szCs w:val="24"/>
              </w:rPr>
              <w:t>Standards and Guidelines for All Foods and Beverages Sold to Students on School Campus during the School Day</w:t>
            </w:r>
          </w:p>
        </w:tc>
        <w:tc>
          <w:tcPr>
            <w:tcW w:w="7693" w:type="dxa"/>
          </w:tcPr>
          <w:p w14:paraId="7EA02363" w14:textId="77777777" w:rsidR="00557D9B" w:rsidRPr="00791942" w:rsidRDefault="00557D9B" w:rsidP="008241A4">
            <w:pPr>
              <w:numPr>
                <w:ilvl w:val="0"/>
                <w:numId w:val="15"/>
              </w:numPr>
              <w:ind w:left="360"/>
              <w:cnfStyle w:val="000000100000" w:firstRow="0" w:lastRow="0" w:firstColumn="0" w:lastColumn="0" w:oddVBand="0" w:evenVBand="0" w:oddHBand="1" w:evenHBand="0" w:firstRowFirstColumn="0" w:firstRowLastColumn="0" w:lastRowFirstColumn="0" w:lastRowLastColumn="0"/>
              <w:rPr>
                <w:rFonts w:cs="Arial"/>
                <w:b/>
                <w:color w:val="auto"/>
                <w:szCs w:val="24"/>
              </w:rPr>
            </w:pPr>
            <w:r w:rsidRPr="00791942">
              <w:rPr>
                <w:rFonts w:cs="Arial"/>
                <w:color w:val="auto"/>
                <w:szCs w:val="24"/>
              </w:rPr>
              <w:t>Current meal program requirements</w:t>
            </w:r>
          </w:p>
          <w:p w14:paraId="607A8021" w14:textId="77777777" w:rsidR="00557D9B" w:rsidRPr="00791942" w:rsidRDefault="00557D9B" w:rsidP="008241A4">
            <w:pPr>
              <w:numPr>
                <w:ilvl w:val="1"/>
                <w:numId w:val="15"/>
              </w:numPr>
              <w:ind w:left="1080"/>
              <w:cnfStyle w:val="000000100000" w:firstRow="0" w:lastRow="0" w:firstColumn="0" w:lastColumn="0" w:oddVBand="0" w:evenVBand="0" w:oddHBand="1" w:evenHBand="0" w:firstRowFirstColumn="0" w:firstRowLastColumn="0" w:lastRowFirstColumn="0" w:lastRowLastColumn="0"/>
              <w:rPr>
                <w:rFonts w:cs="Arial"/>
                <w:b/>
                <w:color w:val="auto"/>
                <w:szCs w:val="24"/>
              </w:rPr>
            </w:pPr>
            <w:r w:rsidRPr="00791942">
              <w:rPr>
                <w:rFonts w:cs="Arial"/>
                <w:color w:val="auto"/>
                <w:szCs w:val="24"/>
              </w:rPr>
              <w:t xml:space="preserve">Requirements must be consistent with the federal meal standards for the National School Lunch Program (NSLP) and School Breakfast Program (SBP) and/or other federal nutrition programs available at school. </w:t>
            </w:r>
          </w:p>
          <w:p w14:paraId="569252DF" w14:textId="77777777" w:rsidR="00557D9B" w:rsidRPr="00791942" w:rsidRDefault="00557D9B" w:rsidP="008241A4">
            <w:pPr>
              <w:numPr>
                <w:ilvl w:val="0"/>
                <w:numId w:val="15"/>
              </w:numPr>
              <w:ind w:left="360"/>
              <w:cnfStyle w:val="000000100000" w:firstRow="0" w:lastRow="0" w:firstColumn="0" w:lastColumn="0" w:oddVBand="0" w:evenVBand="0" w:oddHBand="1" w:evenHBand="0" w:firstRowFirstColumn="0" w:firstRowLastColumn="0" w:lastRowFirstColumn="0" w:lastRowLastColumn="0"/>
              <w:rPr>
                <w:rFonts w:cs="Arial"/>
                <w:b/>
                <w:color w:val="auto"/>
                <w:szCs w:val="24"/>
              </w:rPr>
            </w:pPr>
            <w:r w:rsidRPr="00791942">
              <w:rPr>
                <w:rFonts w:cs="Arial"/>
                <w:color w:val="auto"/>
                <w:szCs w:val="24"/>
              </w:rPr>
              <w:t>Current competitive food and beverage standards*</w:t>
            </w:r>
          </w:p>
          <w:p w14:paraId="399CC1ED" w14:textId="27D33558" w:rsidR="0017510D" w:rsidRPr="006C7BE4" w:rsidRDefault="00557D9B" w:rsidP="006C7BE4">
            <w:pPr>
              <w:numPr>
                <w:ilvl w:val="1"/>
                <w:numId w:val="15"/>
              </w:numPr>
              <w:ind w:left="1080"/>
              <w:cnfStyle w:val="000000100000" w:firstRow="0" w:lastRow="0" w:firstColumn="0" w:lastColumn="0" w:oddVBand="0" w:evenVBand="0" w:oddHBand="1" w:evenHBand="0" w:firstRowFirstColumn="0" w:firstRowLastColumn="0" w:lastRowFirstColumn="0" w:lastRowLastColumn="0"/>
              <w:rPr>
                <w:rFonts w:cs="Arial"/>
                <w:b/>
                <w:color w:val="auto"/>
                <w:szCs w:val="24"/>
              </w:rPr>
            </w:pPr>
            <w:r w:rsidRPr="00791942">
              <w:rPr>
                <w:rFonts w:cs="Arial"/>
                <w:color w:val="auto"/>
                <w:szCs w:val="24"/>
              </w:rPr>
              <w:t xml:space="preserve">Federal competitive food and beverage standards are known as Smart Snacks in Schools. *NOTE: California competitive food and beverage standards are slightly different than Smart Snacks. Refer to the </w:t>
            </w:r>
            <w:r w:rsidR="0017510D">
              <w:rPr>
                <w:rFonts w:cs="Arial"/>
                <w:b/>
                <w:color w:val="auto"/>
                <w:szCs w:val="24"/>
              </w:rPr>
              <w:t>CDE</w:t>
            </w:r>
            <w:r w:rsidRPr="00791942">
              <w:rPr>
                <w:rFonts w:cs="Arial"/>
                <w:color w:val="auto"/>
                <w:szCs w:val="24"/>
              </w:rPr>
              <w:t xml:space="preserve"> Competitive Food Quick Reference Guide </w:t>
            </w:r>
            <w:r w:rsidR="00AE54E9">
              <w:rPr>
                <w:rFonts w:cs="Arial"/>
                <w:b/>
                <w:color w:val="auto"/>
                <w:szCs w:val="24"/>
              </w:rPr>
              <w:t xml:space="preserve">web page </w:t>
            </w:r>
            <w:r w:rsidRPr="00791942">
              <w:rPr>
                <w:rFonts w:cs="Arial"/>
                <w:color w:val="auto"/>
                <w:szCs w:val="24"/>
              </w:rPr>
              <w:t xml:space="preserve">available at </w:t>
            </w:r>
            <w:hyperlink r:id="rId43" w:history="1">
              <w:r w:rsidR="0017510D" w:rsidRPr="00B61145">
                <w:rPr>
                  <w:rStyle w:val="Hyperlink"/>
                  <w:rFonts w:cs="Arial"/>
                  <w:b/>
                  <w:szCs w:val="24"/>
                </w:rPr>
                <w:t>https://www.cde.ca.gov/ls/nu/he/compfoods.asp</w:t>
              </w:r>
            </w:hyperlink>
          </w:p>
          <w:p w14:paraId="05B47C0E" w14:textId="77777777" w:rsidR="00557D9B" w:rsidRPr="00791942" w:rsidRDefault="00557D9B" w:rsidP="008241A4">
            <w:pPr>
              <w:numPr>
                <w:ilvl w:val="0"/>
                <w:numId w:val="15"/>
              </w:numPr>
              <w:ind w:left="360"/>
              <w:cnfStyle w:val="000000100000" w:firstRow="0" w:lastRow="0" w:firstColumn="0" w:lastColumn="0" w:oddVBand="0" w:evenVBand="0" w:oddHBand="1" w:evenHBand="0" w:firstRowFirstColumn="0" w:firstRowLastColumn="0" w:lastRowFirstColumn="0" w:lastRowLastColumn="0"/>
              <w:rPr>
                <w:rFonts w:cs="Arial"/>
                <w:b/>
                <w:color w:val="auto"/>
                <w:szCs w:val="24"/>
              </w:rPr>
            </w:pPr>
            <w:r w:rsidRPr="00791942">
              <w:rPr>
                <w:rFonts w:cs="Arial"/>
                <w:color w:val="auto"/>
                <w:szCs w:val="24"/>
              </w:rPr>
              <w:t>Food and beverage marketing/advertising</w:t>
            </w:r>
          </w:p>
          <w:p w14:paraId="7807C9CC" w14:textId="77777777" w:rsidR="00557D9B" w:rsidRPr="00791942" w:rsidRDefault="00557D9B" w:rsidP="008241A4">
            <w:pPr>
              <w:numPr>
                <w:ilvl w:val="1"/>
                <w:numId w:val="15"/>
              </w:numPr>
              <w:ind w:left="1080"/>
              <w:cnfStyle w:val="000000100000" w:firstRow="0" w:lastRow="0" w:firstColumn="0" w:lastColumn="0" w:oddVBand="0" w:evenVBand="0" w:oddHBand="1" w:evenHBand="0" w:firstRowFirstColumn="0" w:firstRowLastColumn="0" w:lastRowFirstColumn="0" w:lastRowLastColumn="0"/>
              <w:rPr>
                <w:rFonts w:cs="Arial"/>
                <w:b/>
                <w:color w:val="auto"/>
                <w:szCs w:val="24"/>
              </w:rPr>
            </w:pPr>
            <w:r w:rsidRPr="00791942">
              <w:rPr>
                <w:rFonts w:cs="Arial"/>
                <w:color w:val="auto"/>
                <w:szCs w:val="24"/>
              </w:rPr>
              <w:t xml:space="preserve">Marketing is defined as advertising and other promotions in schools. </w:t>
            </w:r>
          </w:p>
          <w:p w14:paraId="5DD59776" w14:textId="77777777" w:rsidR="00557D9B" w:rsidRPr="00791942" w:rsidRDefault="00557D9B" w:rsidP="008241A4">
            <w:pPr>
              <w:numPr>
                <w:ilvl w:val="1"/>
                <w:numId w:val="15"/>
              </w:numPr>
              <w:ind w:left="1080"/>
              <w:cnfStyle w:val="000000100000" w:firstRow="0" w:lastRow="0" w:firstColumn="0" w:lastColumn="0" w:oddVBand="0" w:evenVBand="0" w:oddHBand="1" w:evenHBand="0" w:firstRowFirstColumn="0" w:firstRowLastColumn="0" w:lastRowFirstColumn="0" w:lastRowLastColumn="0"/>
              <w:rPr>
                <w:rFonts w:cs="Arial"/>
                <w:b/>
                <w:color w:val="auto"/>
                <w:szCs w:val="24"/>
              </w:rPr>
            </w:pPr>
            <w:r w:rsidRPr="00791942">
              <w:rPr>
                <w:rFonts w:cs="Arial"/>
                <w:color w:val="auto"/>
                <w:szCs w:val="24"/>
              </w:rPr>
              <w:t xml:space="preserve">School marketing of food and beverage items must meet the competitive food and beverage standards. </w:t>
            </w:r>
          </w:p>
          <w:p w14:paraId="047E1E58" w14:textId="346DDAAE" w:rsidR="00557D9B" w:rsidRPr="006C7BE4" w:rsidRDefault="00557D9B" w:rsidP="006C7BE4">
            <w:pPr>
              <w:numPr>
                <w:ilvl w:val="1"/>
                <w:numId w:val="15"/>
              </w:numPr>
              <w:ind w:left="108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791942">
              <w:rPr>
                <w:rFonts w:cs="Arial"/>
                <w:color w:val="auto"/>
                <w:szCs w:val="24"/>
              </w:rPr>
              <w:t xml:space="preserve">Marketing policies must apply to products on the exterior of vending machines, posters, menu boards, coolers, trash cans, and other food service equipment, as well as cups used for beverage dispensing. Immediate replacement of such items </w:t>
            </w:r>
            <w:r w:rsidR="006D6365" w:rsidRPr="00791942">
              <w:rPr>
                <w:rFonts w:cs="Arial"/>
                <w:color w:val="auto"/>
                <w:szCs w:val="24"/>
              </w:rPr>
              <w:t>is</w:t>
            </w:r>
            <w:r w:rsidRPr="00791942">
              <w:rPr>
                <w:rFonts w:cs="Arial"/>
                <w:color w:val="auto"/>
                <w:szCs w:val="24"/>
              </w:rPr>
              <w:t xml:space="preserve"> not required. However, as districts review new contracts and consider replacing durable equipment, decisions should reflect the applicable marketing guidelines established in the LSWP.</w:t>
            </w:r>
          </w:p>
        </w:tc>
      </w:tr>
      <w:tr w:rsidR="00557D9B" w:rsidRPr="00791942" w14:paraId="7BC55203" w14:textId="77777777" w:rsidTr="6932017D">
        <w:trPr>
          <w:trHeight w:val="269"/>
        </w:trPr>
        <w:tc>
          <w:tcPr>
            <w:cnfStyle w:val="001000000000" w:firstRow="0" w:lastRow="0" w:firstColumn="1" w:lastColumn="0" w:oddVBand="0" w:evenVBand="0" w:oddHBand="0" w:evenHBand="0" w:firstRowFirstColumn="0" w:firstRowLastColumn="0" w:lastRowFirstColumn="0" w:lastRowLastColumn="0"/>
            <w:tcW w:w="2352" w:type="dxa"/>
          </w:tcPr>
          <w:p w14:paraId="4E2405F3" w14:textId="77777777" w:rsidR="00557D9B" w:rsidRPr="00791942" w:rsidRDefault="00557D9B" w:rsidP="008241A4">
            <w:pPr>
              <w:rPr>
                <w:rFonts w:cs="Arial"/>
                <w:color w:val="auto"/>
                <w:szCs w:val="24"/>
              </w:rPr>
            </w:pPr>
            <w:r w:rsidRPr="00791942">
              <w:rPr>
                <w:rFonts w:cs="Arial"/>
                <w:color w:val="auto"/>
                <w:szCs w:val="24"/>
              </w:rPr>
              <w:t>Standards for all foods and beverages provided, but not sold, to students during the school day</w:t>
            </w:r>
          </w:p>
        </w:tc>
        <w:tc>
          <w:tcPr>
            <w:tcW w:w="7693" w:type="dxa"/>
          </w:tcPr>
          <w:p w14:paraId="57052766" w14:textId="77777777" w:rsidR="00557D9B" w:rsidRPr="00791942" w:rsidRDefault="00557D9B" w:rsidP="008241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cs="Arial"/>
                <w:szCs w:val="24"/>
              </w:rPr>
            </w:pPr>
            <w:r w:rsidRPr="00791942">
              <w:rPr>
                <w:rFonts w:cs="Arial"/>
                <w:color w:val="auto"/>
                <w:szCs w:val="24"/>
              </w:rPr>
              <w:t>The district has discretion in establishing food and beverage standards for items offered but not sold to students on the school campus during the school day. Districts need to have a policy in place that addresses food and beverage items provided in school, but not made available for sale.</w:t>
            </w:r>
          </w:p>
        </w:tc>
      </w:tr>
      <w:tr w:rsidR="00557D9B" w:rsidRPr="00791942" w14:paraId="0B09C419" w14:textId="77777777" w:rsidTr="6932017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52" w:type="dxa"/>
          </w:tcPr>
          <w:p w14:paraId="5BE834C0" w14:textId="77777777" w:rsidR="00557D9B" w:rsidRPr="00791942" w:rsidRDefault="00557D9B" w:rsidP="008241A4">
            <w:pPr>
              <w:rPr>
                <w:rFonts w:cs="Arial"/>
                <w:color w:val="auto"/>
                <w:szCs w:val="24"/>
              </w:rPr>
            </w:pPr>
            <w:r w:rsidRPr="00791942">
              <w:rPr>
                <w:rFonts w:cs="Arial"/>
                <w:color w:val="auto"/>
                <w:szCs w:val="24"/>
              </w:rPr>
              <w:lastRenderedPageBreak/>
              <w:t>The position(s) of the person(s) responsible for the implementation and oversight</w:t>
            </w:r>
          </w:p>
        </w:tc>
        <w:tc>
          <w:tcPr>
            <w:tcW w:w="7693" w:type="dxa"/>
          </w:tcPr>
          <w:p w14:paraId="763C86BC" w14:textId="33229DF7" w:rsidR="00557D9B" w:rsidRPr="00791942" w:rsidRDefault="00557D9B" w:rsidP="008241A4">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Arial"/>
                <w:szCs w:val="24"/>
              </w:rPr>
            </w:pPr>
            <w:r w:rsidRPr="00791942">
              <w:rPr>
                <w:rFonts w:cs="Arial"/>
                <w:color w:val="auto"/>
                <w:szCs w:val="24"/>
              </w:rPr>
              <w:t xml:space="preserve">Methods could include posting the information on the district web page or mailing letters to families. Districts have discretion designating the responsible person(s) for leadership. The </w:t>
            </w:r>
            <w:r w:rsidR="0017510D">
              <w:rPr>
                <w:rFonts w:cs="Arial"/>
                <w:color w:val="auto"/>
                <w:szCs w:val="24"/>
              </w:rPr>
              <w:t>U. S. Department of Agriculture (</w:t>
            </w:r>
            <w:r w:rsidRPr="00791942">
              <w:rPr>
                <w:rFonts w:cs="Arial"/>
                <w:color w:val="auto"/>
                <w:szCs w:val="24"/>
              </w:rPr>
              <w:t>USDA</w:t>
            </w:r>
            <w:r w:rsidR="0017510D">
              <w:rPr>
                <w:rFonts w:cs="Arial"/>
                <w:color w:val="auto"/>
                <w:szCs w:val="24"/>
              </w:rPr>
              <w:t>)</w:t>
            </w:r>
            <w:r w:rsidRPr="00791942">
              <w:rPr>
                <w:rFonts w:cs="Arial"/>
                <w:color w:val="auto"/>
                <w:szCs w:val="24"/>
              </w:rPr>
              <w:t xml:space="preserve"> recommends that the contact information, such as phone numbers or e-mails, also be included in the public disclosure, but is not required.</w:t>
            </w:r>
          </w:p>
        </w:tc>
      </w:tr>
      <w:tr w:rsidR="00557D9B" w:rsidRPr="00791942" w14:paraId="15AFECC7" w14:textId="77777777" w:rsidTr="6932017D">
        <w:trPr>
          <w:trHeight w:val="269"/>
        </w:trPr>
        <w:tc>
          <w:tcPr>
            <w:cnfStyle w:val="001000000000" w:firstRow="0" w:lastRow="0" w:firstColumn="1" w:lastColumn="0" w:oddVBand="0" w:evenVBand="0" w:oddHBand="0" w:evenHBand="0" w:firstRowFirstColumn="0" w:firstRowLastColumn="0" w:lastRowFirstColumn="0" w:lastRowLastColumn="0"/>
            <w:tcW w:w="2352" w:type="dxa"/>
          </w:tcPr>
          <w:p w14:paraId="10B4B8D8" w14:textId="77777777" w:rsidR="00557D9B" w:rsidRPr="00791942" w:rsidRDefault="00557D9B" w:rsidP="008241A4">
            <w:pPr>
              <w:rPr>
                <w:rFonts w:cs="Arial"/>
                <w:color w:val="auto"/>
                <w:szCs w:val="24"/>
              </w:rPr>
            </w:pPr>
            <w:r w:rsidRPr="00791942">
              <w:rPr>
                <w:rFonts w:cs="Arial"/>
                <w:bCs w:val="0"/>
                <w:color w:val="auto"/>
                <w:szCs w:val="24"/>
              </w:rPr>
              <w:t>A plan for public involvement in the LSWP</w:t>
            </w:r>
          </w:p>
        </w:tc>
        <w:tc>
          <w:tcPr>
            <w:tcW w:w="7693" w:type="dxa"/>
          </w:tcPr>
          <w:p w14:paraId="0023EE12" w14:textId="77777777" w:rsidR="00557D9B" w:rsidRPr="00791942" w:rsidRDefault="00557D9B" w:rsidP="008241A4">
            <w:pPr>
              <w:pStyle w:val="ListParagraph"/>
              <w:numPr>
                <w:ilvl w:val="0"/>
                <w:numId w:val="17"/>
              </w:numPr>
              <w:ind w:left="360"/>
              <w:cnfStyle w:val="000000000000" w:firstRow="0" w:lastRow="0" w:firstColumn="0" w:lastColumn="0" w:oddVBand="0" w:evenVBand="0" w:oddHBand="0" w:evenHBand="0" w:firstRowFirstColumn="0" w:firstRowLastColumn="0" w:lastRowFirstColumn="0" w:lastRowLastColumn="0"/>
              <w:rPr>
                <w:rFonts w:cs="Arial"/>
                <w:bCs/>
                <w:color w:val="auto"/>
                <w:szCs w:val="24"/>
              </w:rPr>
            </w:pPr>
            <w:r w:rsidRPr="00791942">
              <w:rPr>
                <w:rFonts w:cs="Arial"/>
                <w:bCs/>
                <w:color w:val="auto"/>
                <w:szCs w:val="24"/>
              </w:rPr>
              <w:t>Districts are required to involve, inform, and update the public</w:t>
            </w:r>
            <w:r w:rsidRPr="00791942">
              <w:rPr>
                <w:rFonts w:cs="Arial"/>
                <w:color w:val="auto"/>
                <w:szCs w:val="24"/>
              </w:rPr>
              <w:t xml:space="preserve"> </w:t>
            </w:r>
            <w:r w:rsidRPr="00791942">
              <w:rPr>
                <w:rFonts w:cs="Arial"/>
                <w:bCs/>
                <w:color w:val="auto"/>
                <w:szCs w:val="24"/>
              </w:rPr>
              <w:t>about the content and implementation of the local school wellness policy.</w:t>
            </w:r>
          </w:p>
          <w:p w14:paraId="7D70D378" w14:textId="77777777" w:rsidR="00557D9B" w:rsidRPr="00791942" w:rsidRDefault="00557D9B" w:rsidP="008241A4">
            <w:pPr>
              <w:pStyle w:val="ListParagraph"/>
              <w:numPr>
                <w:ilvl w:val="0"/>
                <w:numId w:val="17"/>
              </w:numPr>
              <w:ind w:left="360"/>
              <w:cnfStyle w:val="000000000000" w:firstRow="0" w:lastRow="0" w:firstColumn="0" w:lastColumn="0" w:oddVBand="0" w:evenVBand="0" w:oddHBand="0" w:evenHBand="0" w:firstRowFirstColumn="0" w:firstRowLastColumn="0" w:lastRowFirstColumn="0" w:lastRowLastColumn="0"/>
              <w:rPr>
                <w:rFonts w:cs="Arial"/>
                <w:bCs/>
                <w:color w:val="auto"/>
                <w:szCs w:val="24"/>
              </w:rPr>
            </w:pPr>
            <w:r w:rsidRPr="00791942">
              <w:rPr>
                <w:rFonts w:cs="Arial"/>
                <w:bCs/>
                <w:color w:val="auto"/>
                <w:szCs w:val="24"/>
              </w:rPr>
              <w:t>Districts must allow stakeholders to participate in the development, implementation, and periodic review and update of the LSWP.</w:t>
            </w:r>
          </w:p>
          <w:p w14:paraId="6C6DA5DE" w14:textId="77777777" w:rsidR="00557D9B" w:rsidRPr="00791942" w:rsidRDefault="00557D9B" w:rsidP="008241A4">
            <w:pPr>
              <w:pStyle w:val="ListParagraph"/>
              <w:numPr>
                <w:ilvl w:val="0"/>
                <w:numId w:val="17"/>
              </w:numPr>
              <w:ind w:left="360"/>
              <w:cnfStyle w:val="000000000000" w:firstRow="0" w:lastRow="0" w:firstColumn="0" w:lastColumn="0" w:oddVBand="0" w:evenVBand="0" w:oddHBand="0" w:evenHBand="0" w:firstRowFirstColumn="0" w:firstRowLastColumn="0" w:lastRowFirstColumn="0" w:lastRowLastColumn="0"/>
              <w:rPr>
                <w:rFonts w:cs="Arial"/>
                <w:bCs/>
                <w:color w:val="auto"/>
                <w:szCs w:val="24"/>
              </w:rPr>
            </w:pPr>
            <w:r w:rsidRPr="00791942">
              <w:rPr>
                <w:rFonts w:cs="Arial"/>
                <w:color w:val="auto"/>
                <w:szCs w:val="24"/>
              </w:rPr>
              <w:t>Stakeholders may include, but are not limited to parents, students, school food authority representatives, P.E. teachers, school health professionals, Supplemental Nutrition Assistance Program Education (SNAP–ED) coordinators or educators, the school board, school administrators, and the general public.</w:t>
            </w:r>
          </w:p>
          <w:p w14:paraId="458126DD" w14:textId="77777777" w:rsidR="00557D9B" w:rsidRPr="00791942" w:rsidRDefault="00557D9B" w:rsidP="008241A4">
            <w:pPr>
              <w:pStyle w:val="ListParagraph"/>
              <w:numPr>
                <w:ilvl w:val="0"/>
                <w:numId w:val="17"/>
              </w:numPr>
              <w:ind w:left="360"/>
              <w:cnfStyle w:val="000000000000" w:firstRow="0" w:lastRow="0" w:firstColumn="0" w:lastColumn="0" w:oddVBand="0" w:evenVBand="0" w:oddHBand="0" w:evenHBand="0" w:firstRowFirstColumn="0" w:firstRowLastColumn="0" w:lastRowFirstColumn="0" w:lastRowLastColumn="0"/>
              <w:rPr>
                <w:rFonts w:cs="Arial"/>
                <w:bCs/>
                <w:color w:val="auto"/>
                <w:szCs w:val="24"/>
              </w:rPr>
            </w:pPr>
            <w:r w:rsidRPr="00791942">
              <w:rPr>
                <w:rFonts w:cs="Arial"/>
                <w:color w:val="auto"/>
                <w:szCs w:val="24"/>
              </w:rPr>
              <w:t xml:space="preserve">Districts must include a plan for involving the required stakeholders in the written LSWP.  </w:t>
            </w:r>
          </w:p>
          <w:p w14:paraId="06BCD7D0" w14:textId="77777777" w:rsidR="00557D9B" w:rsidRPr="00791942" w:rsidRDefault="00557D9B" w:rsidP="008241A4">
            <w:pPr>
              <w:pStyle w:val="ListParagraph"/>
              <w:numPr>
                <w:ilvl w:val="0"/>
                <w:numId w:val="17"/>
              </w:numPr>
              <w:ind w:left="360"/>
              <w:cnfStyle w:val="000000000000" w:firstRow="0" w:lastRow="0" w:firstColumn="0" w:lastColumn="0" w:oddVBand="0" w:evenVBand="0" w:oddHBand="0" w:evenHBand="0" w:firstRowFirstColumn="0" w:firstRowLastColumn="0" w:lastRowFirstColumn="0" w:lastRowLastColumn="0"/>
              <w:rPr>
                <w:rFonts w:cs="Arial"/>
                <w:bCs/>
                <w:color w:val="auto"/>
                <w:szCs w:val="24"/>
              </w:rPr>
            </w:pPr>
            <w:r w:rsidRPr="00791942">
              <w:rPr>
                <w:rFonts w:cs="Arial"/>
                <w:color w:val="auto"/>
                <w:szCs w:val="24"/>
              </w:rPr>
              <w:t>Districts must notify households on an annual basis of the availability of the LSWP and provide information that would enable interested households to obtain additional details. The FR provides districts flexibility to determine the most effective method of providing this notification within their communities.</w:t>
            </w:r>
          </w:p>
        </w:tc>
      </w:tr>
      <w:tr w:rsidR="00557D9B" w:rsidRPr="00791942" w14:paraId="28B236D7" w14:textId="77777777" w:rsidTr="6932017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52" w:type="dxa"/>
          </w:tcPr>
          <w:p w14:paraId="191B5A33" w14:textId="77777777" w:rsidR="00557D9B" w:rsidRPr="00791942" w:rsidRDefault="00557D9B" w:rsidP="008241A4">
            <w:pPr>
              <w:rPr>
                <w:rFonts w:cs="Arial"/>
                <w:color w:val="auto"/>
                <w:szCs w:val="24"/>
              </w:rPr>
            </w:pPr>
            <w:r w:rsidRPr="00791942">
              <w:rPr>
                <w:rFonts w:cs="Arial"/>
                <w:color w:val="auto"/>
                <w:szCs w:val="24"/>
              </w:rPr>
              <w:t>Description of the plan for measuring LSWP implementation, and for public reporting of LSWP content and implementation activities. This includes the Triennial Assessment</w:t>
            </w:r>
          </w:p>
          <w:p w14:paraId="49600A14" w14:textId="77777777" w:rsidR="00557D9B" w:rsidRPr="00791942" w:rsidRDefault="00557D9B" w:rsidP="008241A4">
            <w:pPr>
              <w:rPr>
                <w:rFonts w:cs="Arial"/>
                <w:color w:val="auto"/>
                <w:szCs w:val="24"/>
              </w:rPr>
            </w:pPr>
          </w:p>
        </w:tc>
        <w:tc>
          <w:tcPr>
            <w:tcW w:w="7693" w:type="dxa"/>
          </w:tcPr>
          <w:p w14:paraId="046F79E9" w14:textId="77777777" w:rsidR="00557D9B" w:rsidRPr="00791942" w:rsidRDefault="00557D9B" w:rsidP="006C7BE4">
            <w:pPr>
              <w:pStyle w:val="NoSpacing"/>
              <w:numPr>
                <w:ilvl w:val="0"/>
                <w:numId w:val="20"/>
              </w:numPr>
              <w:ind w:left="500" w:hanging="45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91942">
              <w:rPr>
                <w:rFonts w:ascii="Arial" w:hAnsi="Arial" w:cs="Arial"/>
                <w:color w:val="auto"/>
                <w:sz w:val="24"/>
                <w:szCs w:val="24"/>
              </w:rPr>
              <w:t>Districts are required to:</w:t>
            </w:r>
          </w:p>
          <w:p w14:paraId="43A48E8D" w14:textId="77777777" w:rsidR="00557D9B" w:rsidRPr="00791942" w:rsidRDefault="00557D9B" w:rsidP="008241A4">
            <w:pPr>
              <w:numPr>
                <w:ilvl w:val="0"/>
                <w:numId w:val="16"/>
              </w:numP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791942">
              <w:rPr>
                <w:rFonts w:cs="Arial"/>
                <w:color w:val="auto"/>
                <w:szCs w:val="24"/>
              </w:rPr>
              <w:t xml:space="preserve">Assess compliance with their LSWP within three years of their update and to make this assessment available to the public. The assessment must include, at a minimum, compliance with the LSWP, how the LSWP compares to model LSWPs, and progress made in attaining the goals of the LSWP. </w:t>
            </w:r>
          </w:p>
          <w:p w14:paraId="1AFD85D3" w14:textId="77777777" w:rsidR="00557D9B" w:rsidRPr="00791942" w:rsidRDefault="00557D9B" w:rsidP="008241A4">
            <w:pPr>
              <w:numPr>
                <w:ilvl w:val="0"/>
                <w:numId w:val="16"/>
              </w:numP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791942">
              <w:rPr>
                <w:rFonts w:cs="Arial"/>
                <w:color w:val="auto"/>
                <w:szCs w:val="24"/>
              </w:rPr>
              <w:t>Annually report on each of its schools’ progress toward meeting the local school wellness policy goals over the previous school year.</w:t>
            </w:r>
          </w:p>
          <w:p w14:paraId="0B03B7E3" w14:textId="77777777" w:rsidR="00557D9B" w:rsidRPr="00791942" w:rsidRDefault="00557D9B" w:rsidP="008241A4">
            <w:pPr>
              <w:numPr>
                <w:ilvl w:val="0"/>
                <w:numId w:val="16"/>
              </w:numP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791942">
              <w:rPr>
                <w:rFonts w:cs="Arial"/>
                <w:color w:val="auto"/>
                <w:szCs w:val="24"/>
              </w:rPr>
              <w:t xml:space="preserve">Make appropriate updates or modifications to the local school wellness policies based on the triennial assessments and annual reports. </w:t>
            </w:r>
          </w:p>
        </w:tc>
      </w:tr>
      <w:tr w:rsidR="00557D9B" w:rsidRPr="00791942" w14:paraId="6D51B140" w14:textId="77777777" w:rsidTr="6932017D">
        <w:trPr>
          <w:trHeight w:val="269"/>
        </w:trPr>
        <w:tc>
          <w:tcPr>
            <w:cnfStyle w:val="001000000000" w:firstRow="0" w:lastRow="0" w:firstColumn="1" w:lastColumn="0" w:oddVBand="0" w:evenVBand="0" w:oddHBand="0" w:evenHBand="0" w:firstRowFirstColumn="0" w:firstRowLastColumn="0" w:lastRowFirstColumn="0" w:lastRowLastColumn="0"/>
            <w:tcW w:w="2352" w:type="dxa"/>
          </w:tcPr>
          <w:p w14:paraId="57EE927F" w14:textId="487A1D29" w:rsidR="00557D9B" w:rsidRPr="00791942" w:rsidRDefault="00557D9B" w:rsidP="6932017D">
            <w:pPr>
              <w:rPr>
                <w:rFonts w:cs="Arial"/>
                <w:color w:val="auto"/>
              </w:rPr>
            </w:pPr>
            <w:r w:rsidRPr="6932017D">
              <w:rPr>
                <w:rFonts w:cs="Arial"/>
                <w:color w:val="auto"/>
              </w:rPr>
              <w:t>All LSWPs must include the USDA non-discriminatio</w:t>
            </w:r>
            <w:r w:rsidR="6276CE9E" w:rsidRPr="6932017D">
              <w:rPr>
                <w:rFonts w:cs="Arial"/>
                <w:color w:val="auto"/>
              </w:rPr>
              <w:t>n</w:t>
            </w:r>
            <w:r w:rsidRPr="6932017D">
              <w:rPr>
                <w:rFonts w:cs="Arial"/>
                <w:color w:val="auto"/>
              </w:rPr>
              <w:t xml:space="preserve">. </w:t>
            </w:r>
          </w:p>
        </w:tc>
        <w:tc>
          <w:tcPr>
            <w:tcW w:w="7693" w:type="dxa"/>
          </w:tcPr>
          <w:p w14:paraId="7676FB68" w14:textId="77777777" w:rsidR="00557D9B" w:rsidRPr="00791942" w:rsidRDefault="00557D9B" w:rsidP="008241A4">
            <w:pPr>
              <w:cnfStyle w:val="000000000000" w:firstRow="0" w:lastRow="0" w:firstColumn="0" w:lastColumn="0" w:oddVBand="0" w:evenVBand="0" w:oddHBand="0" w:evenHBand="0" w:firstRowFirstColumn="0" w:firstRowLastColumn="0" w:lastRowFirstColumn="0" w:lastRowLastColumn="0"/>
              <w:rPr>
                <w:rFonts w:cs="Arial"/>
                <w:b/>
                <w:color w:val="auto"/>
                <w:szCs w:val="24"/>
              </w:rPr>
            </w:pPr>
            <w:r w:rsidRPr="00791942">
              <w:rPr>
                <w:rFonts w:cs="Arial"/>
                <w:color w:val="auto"/>
                <w:szCs w:val="24"/>
              </w:rPr>
              <w:t>The short statement- “This institution is an equal opportunity provider.”-</w:t>
            </w:r>
            <w:r w:rsidRPr="00791942">
              <w:rPr>
                <w:rFonts w:cs="Arial"/>
                <w:b/>
                <w:color w:val="auto"/>
                <w:szCs w:val="24"/>
              </w:rPr>
              <w:t xml:space="preserve"> </w:t>
            </w:r>
            <w:r w:rsidRPr="00791942">
              <w:rPr>
                <w:rFonts w:cs="Arial"/>
                <w:color w:val="auto"/>
                <w:szCs w:val="24"/>
              </w:rPr>
              <w:t xml:space="preserve">can be used for web postings and shorter documents. </w:t>
            </w:r>
          </w:p>
          <w:p w14:paraId="4D97CCDA" w14:textId="77777777" w:rsidR="00557D9B" w:rsidRPr="00791942" w:rsidRDefault="00557D9B" w:rsidP="008241A4">
            <w:pPr>
              <w:cnfStyle w:val="000000000000" w:firstRow="0" w:lastRow="0" w:firstColumn="0" w:lastColumn="0" w:oddVBand="0" w:evenVBand="0" w:oddHBand="0" w:evenHBand="0" w:firstRowFirstColumn="0" w:firstRowLastColumn="0" w:lastRowFirstColumn="0" w:lastRowLastColumn="0"/>
              <w:rPr>
                <w:rFonts w:cs="Arial"/>
                <w:color w:val="auto"/>
                <w:szCs w:val="24"/>
              </w:rPr>
            </w:pPr>
          </w:p>
          <w:p w14:paraId="539A9BA3" w14:textId="77777777" w:rsidR="00557D9B" w:rsidRPr="00791942" w:rsidRDefault="00557D9B" w:rsidP="008241A4">
            <w:pP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791942">
              <w:rPr>
                <w:rFonts w:cs="Arial"/>
                <w:color w:val="auto"/>
                <w:szCs w:val="24"/>
              </w:rPr>
              <w:t>The full statement must appear at the end of the full LSWP, which can be found at: http://www.cde.ca.gov/ls/nu/cr.</w:t>
            </w:r>
            <w:r w:rsidRPr="00791942">
              <w:rPr>
                <w:rStyle w:val="FootnoteReference"/>
                <w:rFonts w:cs="Arial"/>
                <w:color w:val="auto"/>
                <w:szCs w:val="24"/>
              </w:rPr>
              <w:footnoteReference w:id="2"/>
            </w:r>
          </w:p>
        </w:tc>
      </w:tr>
    </w:tbl>
    <w:p w14:paraId="237201B3" w14:textId="5EA83ACE" w:rsidR="003746B4" w:rsidRPr="00915AD9" w:rsidRDefault="003746B4" w:rsidP="00915AD9">
      <w:pPr>
        <w:pStyle w:val="Heading1"/>
        <w:rPr>
          <w:sz w:val="32"/>
        </w:rPr>
      </w:pPr>
      <w:bookmarkStart w:id="14" w:name="_Appendix_B:_Model"/>
      <w:bookmarkStart w:id="15" w:name="_Hlk79058319"/>
      <w:bookmarkEnd w:id="13"/>
      <w:bookmarkEnd w:id="14"/>
      <w:r w:rsidRPr="00915AD9">
        <w:rPr>
          <w:sz w:val="32"/>
        </w:rPr>
        <w:lastRenderedPageBreak/>
        <w:t>Appendix B: Model Wellness Policy Comparison Sample</w:t>
      </w:r>
    </w:p>
    <w:tbl>
      <w:tblPr>
        <w:tblStyle w:val="GridTable4-Accent5"/>
        <w:tblW w:w="0" w:type="auto"/>
        <w:tblLook w:val="04A0" w:firstRow="1" w:lastRow="0" w:firstColumn="1" w:lastColumn="0" w:noHBand="0" w:noVBand="1"/>
      </w:tblPr>
      <w:tblGrid>
        <w:gridCol w:w="2515"/>
        <w:gridCol w:w="6835"/>
      </w:tblGrid>
      <w:tr w:rsidR="003746B4" w14:paraId="2494E573" w14:textId="77777777" w:rsidTr="00B61145">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2515" w:type="dxa"/>
          </w:tcPr>
          <w:p w14:paraId="67B7F46F" w14:textId="77777777" w:rsidR="003746B4" w:rsidRPr="00D55B1E" w:rsidRDefault="003746B4" w:rsidP="008241A4">
            <w:pPr>
              <w:jc w:val="center"/>
              <w:rPr>
                <w:rFonts w:cs="Arial"/>
              </w:rPr>
            </w:pPr>
            <w:r w:rsidRPr="00D55B1E">
              <w:rPr>
                <w:rFonts w:cs="Arial"/>
              </w:rPr>
              <w:t>Component</w:t>
            </w:r>
          </w:p>
        </w:tc>
        <w:tc>
          <w:tcPr>
            <w:tcW w:w="6835" w:type="dxa"/>
          </w:tcPr>
          <w:p w14:paraId="1729404F" w14:textId="77777777" w:rsidR="003746B4" w:rsidRPr="00D55B1E" w:rsidRDefault="003746B4" w:rsidP="008241A4">
            <w:pPr>
              <w:jc w:val="center"/>
              <w:cnfStyle w:val="100000000000" w:firstRow="1" w:lastRow="0" w:firstColumn="0" w:lastColumn="0" w:oddVBand="0" w:evenVBand="0" w:oddHBand="0" w:evenHBand="0" w:firstRowFirstColumn="0" w:firstRowLastColumn="0" w:lastRowFirstColumn="0" w:lastRowLastColumn="0"/>
              <w:rPr>
                <w:rFonts w:cs="Arial"/>
              </w:rPr>
            </w:pPr>
            <w:r w:rsidRPr="00D55B1E">
              <w:rPr>
                <w:rFonts w:cs="Arial"/>
              </w:rPr>
              <w:t>Description</w:t>
            </w:r>
          </w:p>
        </w:tc>
      </w:tr>
      <w:tr w:rsidR="003746B4" w14:paraId="3AA1605D" w14:textId="77777777" w:rsidTr="00700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F3342F1" w14:textId="77777777" w:rsidR="003746B4" w:rsidRDefault="003746B4" w:rsidP="008241A4">
            <w:pPr>
              <w:jc w:val="right"/>
              <w:rPr>
                <w:rFonts w:cs="Arial"/>
              </w:rPr>
            </w:pPr>
            <w:r>
              <w:rPr>
                <w:rFonts w:cs="Arial"/>
              </w:rPr>
              <w:t>Tool used for Model LSWP Comparison:</w:t>
            </w:r>
          </w:p>
        </w:tc>
        <w:tc>
          <w:tcPr>
            <w:tcW w:w="6835" w:type="dxa"/>
          </w:tcPr>
          <w:p w14:paraId="6C9C1368" w14:textId="6A786855" w:rsidR="003746B4" w:rsidRDefault="00433FF8"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Alliance for a Healthier Generation Model Wellness Policy</w:t>
            </w:r>
          </w:p>
        </w:tc>
      </w:tr>
      <w:tr w:rsidR="003746B4" w14:paraId="7B1448F4" w14:textId="77777777" w:rsidTr="0070075B">
        <w:trPr>
          <w:trHeight w:val="1016"/>
        </w:trPr>
        <w:tc>
          <w:tcPr>
            <w:cnfStyle w:val="001000000000" w:firstRow="0" w:lastRow="0" w:firstColumn="1" w:lastColumn="0" w:oddVBand="0" w:evenVBand="0" w:oddHBand="0" w:evenHBand="0" w:firstRowFirstColumn="0" w:firstRowLastColumn="0" w:lastRowFirstColumn="0" w:lastRowLastColumn="0"/>
            <w:tcW w:w="2515" w:type="dxa"/>
            <w:vMerge w:val="restart"/>
          </w:tcPr>
          <w:p w14:paraId="5BFA92B2" w14:textId="77777777" w:rsidR="003746B4" w:rsidRDefault="003746B4" w:rsidP="008241A4">
            <w:pPr>
              <w:jc w:val="right"/>
              <w:rPr>
                <w:rFonts w:cs="Arial"/>
              </w:rPr>
            </w:pPr>
            <w:r>
              <w:rPr>
                <w:rFonts w:cs="Arial"/>
              </w:rPr>
              <w:t xml:space="preserve">Areas of Strength: </w:t>
            </w:r>
          </w:p>
        </w:tc>
        <w:tc>
          <w:tcPr>
            <w:tcW w:w="6835" w:type="dxa"/>
          </w:tcPr>
          <w:p w14:paraId="36DA985F" w14:textId="49FFE328" w:rsidR="003746B4" w:rsidRPr="00410D30" w:rsidRDefault="003746B4" w:rsidP="008241A4">
            <w:pPr>
              <w:cnfStyle w:val="000000000000" w:firstRow="0" w:lastRow="0" w:firstColumn="0" w:lastColumn="0" w:oddVBand="0" w:evenVBand="0" w:oddHBand="0" w:evenHBand="0" w:firstRowFirstColumn="0" w:firstRowLastColumn="0" w:lastRowFirstColumn="0" w:lastRowLastColumn="0"/>
              <w:rPr>
                <w:rFonts w:cs="Arial"/>
              </w:rPr>
            </w:pPr>
            <w:r w:rsidRPr="00410D30">
              <w:rPr>
                <w:rFonts w:cs="Arial"/>
              </w:rPr>
              <w:t>1.</w:t>
            </w:r>
            <w:r>
              <w:rPr>
                <w:rFonts w:cs="Arial"/>
              </w:rPr>
              <w:t xml:space="preserve"> </w:t>
            </w:r>
            <w:r w:rsidR="00433FF8">
              <w:rPr>
                <w:rFonts w:cs="Arial"/>
              </w:rPr>
              <w:t>Compliance with National School Lunch Program and School Breakfast program nutrition standards.</w:t>
            </w:r>
            <w:r>
              <w:rPr>
                <w:rFonts w:cs="Arial"/>
              </w:rPr>
              <w:t xml:space="preserve"> </w:t>
            </w:r>
          </w:p>
        </w:tc>
      </w:tr>
      <w:tr w:rsidR="003746B4" w14:paraId="7986447F" w14:textId="77777777" w:rsidTr="0070075B">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515" w:type="dxa"/>
            <w:vMerge/>
          </w:tcPr>
          <w:p w14:paraId="543FADAD" w14:textId="77777777" w:rsidR="003746B4" w:rsidRDefault="003746B4" w:rsidP="008241A4">
            <w:pPr>
              <w:jc w:val="right"/>
              <w:rPr>
                <w:rFonts w:cs="Arial"/>
              </w:rPr>
            </w:pPr>
          </w:p>
        </w:tc>
        <w:tc>
          <w:tcPr>
            <w:tcW w:w="6835" w:type="dxa"/>
          </w:tcPr>
          <w:p w14:paraId="29F6BB90" w14:textId="0A76AA68" w:rsidR="003746B4" w:rsidRPr="00410D30" w:rsidRDefault="003746B4" w:rsidP="00B61145">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2. </w:t>
            </w:r>
            <w:r w:rsidR="00433FF8">
              <w:t>Teachers and other staff are provided with training on nutrition and physical education</w:t>
            </w:r>
            <w:r w:rsidR="004124C4">
              <w:t>.</w:t>
            </w:r>
          </w:p>
        </w:tc>
      </w:tr>
      <w:tr w:rsidR="003746B4" w14:paraId="0CA85287" w14:textId="77777777" w:rsidTr="0070075B">
        <w:trPr>
          <w:trHeight w:val="1187"/>
        </w:trPr>
        <w:tc>
          <w:tcPr>
            <w:cnfStyle w:val="001000000000" w:firstRow="0" w:lastRow="0" w:firstColumn="1" w:lastColumn="0" w:oddVBand="0" w:evenVBand="0" w:oddHBand="0" w:evenHBand="0" w:firstRowFirstColumn="0" w:firstRowLastColumn="0" w:lastRowFirstColumn="0" w:lastRowLastColumn="0"/>
            <w:tcW w:w="2515" w:type="dxa"/>
            <w:vMerge/>
          </w:tcPr>
          <w:p w14:paraId="2EFEBD64" w14:textId="77777777" w:rsidR="003746B4" w:rsidRDefault="003746B4" w:rsidP="008241A4">
            <w:pPr>
              <w:jc w:val="right"/>
              <w:rPr>
                <w:rFonts w:cs="Arial"/>
              </w:rPr>
            </w:pPr>
          </w:p>
        </w:tc>
        <w:tc>
          <w:tcPr>
            <w:tcW w:w="6835" w:type="dxa"/>
          </w:tcPr>
          <w:p w14:paraId="7DB4658A" w14:textId="077BE110" w:rsidR="003746B4" w:rsidRPr="00410D30" w:rsidRDefault="003746B4" w:rsidP="00433FF8">
            <w:pPr>
              <w:cnfStyle w:val="000000000000" w:firstRow="0" w:lastRow="0" w:firstColumn="0" w:lastColumn="0" w:oddVBand="0" w:evenVBand="0" w:oddHBand="0" w:evenHBand="0" w:firstRowFirstColumn="0" w:firstRowLastColumn="0" w:lastRowFirstColumn="0" w:lastRowLastColumn="0"/>
              <w:rPr>
                <w:rFonts w:cs="Arial"/>
              </w:rPr>
            </w:pPr>
            <w:r w:rsidRPr="00410D30">
              <w:rPr>
                <w:rFonts w:cs="Arial"/>
              </w:rPr>
              <w:t>3.</w:t>
            </w:r>
            <w:r>
              <w:rPr>
                <w:rFonts w:cs="Arial"/>
              </w:rPr>
              <w:t xml:space="preserve"> </w:t>
            </w:r>
            <w:r w:rsidR="00433FF8">
              <w:t>The district and all schools will promote healthy food and beverage choices for all students across the school campus during the school day and will encourage participation in school meal programs</w:t>
            </w:r>
            <w:r w:rsidR="004124C4">
              <w:t>.</w:t>
            </w:r>
          </w:p>
        </w:tc>
      </w:tr>
      <w:tr w:rsidR="003746B4" w14:paraId="07DAB59C" w14:textId="77777777" w:rsidTr="0070075B">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15" w:type="dxa"/>
            <w:vMerge w:val="restart"/>
          </w:tcPr>
          <w:p w14:paraId="3072AE08" w14:textId="77777777" w:rsidR="003746B4" w:rsidRDefault="003746B4" w:rsidP="008241A4">
            <w:pPr>
              <w:jc w:val="right"/>
              <w:rPr>
                <w:rFonts w:cs="Arial"/>
              </w:rPr>
            </w:pPr>
            <w:r>
              <w:rPr>
                <w:rFonts w:cs="Arial"/>
              </w:rPr>
              <w:t>Opportunities for Improvement</w:t>
            </w:r>
          </w:p>
        </w:tc>
        <w:tc>
          <w:tcPr>
            <w:tcW w:w="6835" w:type="dxa"/>
          </w:tcPr>
          <w:p w14:paraId="3A8B2A18" w14:textId="3675CBCD" w:rsidR="003746B4" w:rsidRPr="00410D30" w:rsidRDefault="003746B4" w:rsidP="008241A4">
            <w:pPr>
              <w:cnfStyle w:val="000000100000" w:firstRow="0" w:lastRow="0" w:firstColumn="0" w:lastColumn="0" w:oddVBand="0" w:evenVBand="0" w:oddHBand="1" w:evenHBand="0" w:firstRowFirstColumn="0" w:firstRowLastColumn="0" w:lastRowFirstColumn="0" w:lastRowLastColumn="0"/>
              <w:rPr>
                <w:rFonts w:cs="Arial"/>
              </w:rPr>
            </w:pPr>
            <w:r w:rsidRPr="00410D30">
              <w:rPr>
                <w:rFonts w:cs="Arial"/>
              </w:rPr>
              <w:t>1.</w:t>
            </w:r>
            <w:r w:rsidR="00433FF8">
              <w:rPr>
                <w:rFonts w:cs="Arial"/>
              </w:rPr>
              <w:t xml:space="preserve"> Competitive foods and beverages must align with California-specific Smart Snack Standards</w:t>
            </w:r>
            <w:r w:rsidR="004124C4">
              <w:rPr>
                <w:rFonts w:cs="Arial"/>
              </w:rPr>
              <w:t>.</w:t>
            </w:r>
          </w:p>
        </w:tc>
      </w:tr>
      <w:tr w:rsidR="003746B4" w14:paraId="0E8BDD4F" w14:textId="77777777" w:rsidTr="0070075B">
        <w:trPr>
          <w:trHeight w:val="710"/>
        </w:trPr>
        <w:tc>
          <w:tcPr>
            <w:cnfStyle w:val="001000000000" w:firstRow="0" w:lastRow="0" w:firstColumn="1" w:lastColumn="0" w:oddVBand="0" w:evenVBand="0" w:oddHBand="0" w:evenHBand="0" w:firstRowFirstColumn="0" w:firstRowLastColumn="0" w:lastRowFirstColumn="0" w:lastRowLastColumn="0"/>
            <w:tcW w:w="2515" w:type="dxa"/>
            <w:vMerge/>
          </w:tcPr>
          <w:p w14:paraId="6C75E1CF" w14:textId="77777777" w:rsidR="003746B4" w:rsidRDefault="003746B4" w:rsidP="008241A4">
            <w:pPr>
              <w:jc w:val="right"/>
              <w:rPr>
                <w:rFonts w:cs="Arial"/>
              </w:rPr>
            </w:pPr>
          </w:p>
        </w:tc>
        <w:tc>
          <w:tcPr>
            <w:tcW w:w="6835" w:type="dxa"/>
          </w:tcPr>
          <w:p w14:paraId="0164AEA0" w14:textId="601838A9" w:rsidR="003746B4" w:rsidRDefault="003746B4" w:rsidP="008241A4">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2. </w:t>
            </w:r>
            <w:r w:rsidR="00C06EA5">
              <w:rPr>
                <w:rFonts w:cs="Arial"/>
              </w:rPr>
              <w:t xml:space="preserve"> Social-Emotional Climate should be more specifically addressed in the LSWP</w:t>
            </w:r>
            <w:r w:rsidR="004124C4">
              <w:rPr>
                <w:rFonts w:cs="Arial"/>
              </w:rPr>
              <w:t>.</w:t>
            </w:r>
          </w:p>
        </w:tc>
      </w:tr>
      <w:tr w:rsidR="003746B4" w14:paraId="2555E8BA" w14:textId="77777777" w:rsidTr="0070075B">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2515" w:type="dxa"/>
            <w:vMerge/>
          </w:tcPr>
          <w:p w14:paraId="26B5E77C" w14:textId="77777777" w:rsidR="003746B4" w:rsidRDefault="003746B4" w:rsidP="008241A4">
            <w:pPr>
              <w:jc w:val="right"/>
              <w:rPr>
                <w:rFonts w:cs="Arial"/>
              </w:rPr>
            </w:pPr>
          </w:p>
        </w:tc>
        <w:tc>
          <w:tcPr>
            <w:tcW w:w="6835" w:type="dxa"/>
          </w:tcPr>
          <w:p w14:paraId="2B7E3F7A" w14:textId="03928114" w:rsidR="003746B4" w:rsidRDefault="003746B4" w:rsidP="00433FF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3. </w:t>
            </w:r>
            <w:r w:rsidR="00433FF8">
              <w:rPr>
                <w:rFonts w:cs="Arial"/>
              </w:rPr>
              <w:t>C</w:t>
            </w:r>
            <w:r w:rsidR="00433FF8">
              <w:t>lassroom physical activity integration into planned academic instruction to reinforce academic concepts and to reinforce skills learned in physical education</w:t>
            </w:r>
            <w:r w:rsidR="001077D7">
              <w:t xml:space="preserve"> (PE)</w:t>
            </w:r>
            <w:r w:rsidR="00433FF8">
              <w:t>.</w:t>
            </w:r>
          </w:p>
        </w:tc>
      </w:tr>
      <w:tr w:rsidR="003746B4" w14:paraId="6831DDE9" w14:textId="77777777" w:rsidTr="0070075B">
        <w:tc>
          <w:tcPr>
            <w:cnfStyle w:val="001000000000" w:firstRow="0" w:lastRow="0" w:firstColumn="1" w:lastColumn="0" w:oddVBand="0" w:evenVBand="0" w:oddHBand="0" w:evenHBand="0" w:firstRowFirstColumn="0" w:firstRowLastColumn="0" w:lastRowFirstColumn="0" w:lastRowLastColumn="0"/>
            <w:tcW w:w="2515" w:type="dxa"/>
          </w:tcPr>
          <w:p w14:paraId="6BCDE8A5" w14:textId="77777777" w:rsidR="003746B4" w:rsidRDefault="003746B4" w:rsidP="008241A4">
            <w:pPr>
              <w:jc w:val="right"/>
              <w:rPr>
                <w:rFonts w:cs="Arial"/>
              </w:rPr>
            </w:pPr>
            <w:r>
              <w:rPr>
                <w:rFonts w:cs="Arial"/>
              </w:rPr>
              <w:t>As a result of the comparison, was new language adopted in the School Wellness Policy?</w:t>
            </w:r>
          </w:p>
        </w:tc>
        <w:tc>
          <w:tcPr>
            <w:tcW w:w="6835" w:type="dxa"/>
          </w:tcPr>
          <w:p w14:paraId="5562E58F" w14:textId="5B41F6BE" w:rsidR="003746B4" w:rsidRDefault="00972842" w:rsidP="008241A4">
            <w:pPr>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24050122"/>
                <w14:checkbox>
                  <w14:checked w14:val="0"/>
                  <w14:checkedState w14:val="2612" w14:font="MS Gothic"/>
                  <w14:uncheckedState w14:val="2610" w14:font="MS Gothic"/>
                </w14:checkbox>
              </w:sdtPr>
              <w:sdtEndPr/>
              <w:sdtContent>
                <w:r w:rsidR="00C06EA5">
                  <w:rPr>
                    <w:rFonts w:ascii="MS Gothic" w:eastAsia="MS Gothic" w:hAnsi="MS Gothic" w:cs="Arial" w:hint="eastAsia"/>
                  </w:rPr>
                  <w:t>☐</w:t>
                </w:r>
              </w:sdtContent>
            </w:sdt>
            <w:r w:rsidR="003746B4">
              <w:rPr>
                <w:rFonts w:cs="Arial"/>
              </w:rPr>
              <w:t>Yes</w:t>
            </w:r>
          </w:p>
          <w:p w14:paraId="4E0D787D" w14:textId="77777777" w:rsidR="003746B4" w:rsidRDefault="003746B4" w:rsidP="008241A4">
            <w:pPr>
              <w:cnfStyle w:val="000000000000" w:firstRow="0" w:lastRow="0" w:firstColumn="0" w:lastColumn="0" w:oddVBand="0" w:evenVBand="0" w:oddHBand="0" w:evenHBand="0" w:firstRowFirstColumn="0" w:firstRowLastColumn="0" w:lastRowFirstColumn="0" w:lastRowLastColumn="0"/>
              <w:rPr>
                <w:rFonts w:cs="Arial"/>
              </w:rPr>
            </w:pPr>
          </w:p>
          <w:p w14:paraId="75D42F92" w14:textId="6A0F0908" w:rsidR="003746B4" w:rsidRDefault="00972842" w:rsidP="008241A4">
            <w:pPr>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54271831"/>
                <w14:checkbox>
                  <w14:checked w14:val="1"/>
                  <w14:checkedState w14:val="2612" w14:font="MS Gothic"/>
                  <w14:uncheckedState w14:val="2610" w14:font="MS Gothic"/>
                </w14:checkbox>
              </w:sdtPr>
              <w:sdtEndPr/>
              <w:sdtContent>
                <w:r w:rsidR="00C06EA5">
                  <w:rPr>
                    <w:rFonts w:ascii="MS Gothic" w:eastAsia="MS Gothic" w:hAnsi="MS Gothic" w:cs="Arial" w:hint="eastAsia"/>
                  </w:rPr>
                  <w:t>☒</w:t>
                </w:r>
              </w:sdtContent>
            </w:sdt>
            <w:r w:rsidR="003746B4">
              <w:rPr>
                <w:rFonts w:cs="Arial"/>
              </w:rPr>
              <w:t>No</w:t>
            </w:r>
            <w:r w:rsidR="00C06EA5">
              <w:rPr>
                <w:rFonts w:cs="Arial"/>
              </w:rPr>
              <w:t xml:space="preserve">- New language will be proposed to be adopted by the school board. </w:t>
            </w:r>
          </w:p>
        </w:tc>
      </w:tr>
      <w:tr w:rsidR="003746B4" w14:paraId="34827E47" w14:textId="77777777" w:rsidTr="0070075B">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515" w:type="dxa"/>
          </w:tcPr>
          <w:p w14:paraId="5C1B26CF" w14:textId="77777777" w:rsidR="003746B4" w:rsidRDefault="003746B4" w:rsidP="008241A4">
            <w:pPr>
              <w:jc w:val="right"/>
              <w:rPr>
                <w:rFonts w:cs="Arial"/>
              </w:rPr>
            </w:pPr>
            <w:r>
              <w:rPr>
                <w:rFonts w:cs="Arial"/>
              </w:rPr>
              <w:t xml:space="preserve">If yes, briefly describe what was adopted </w:t>
            </w:r>
            <w:r w:rsidRPr="001744DA">
              <w:rPr>
                <w:rFonts w:cs="Arial"/>
                <w:b w:val="0"/>
              </w:rPr>
              <w:t>(include page numbers for new language if possible)</w:t>
            </w:r>
          </w:p>
        </w:tc>
        <w:tc>
          <w:tcPr>
            <w:tcW w:w="6835" w:type="dxa"/>
          </w:tcPr>
          <w:p w14:paraId="63F51EA6" w14:textId="77777777" w:rsidR="003746B4" w:rsidRDefault="00C06EA5"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New language has been added, and is awaiting school board approval around the following:</w:t>
            </w:r>
          </w:p>
          <w:p w14:paraId="75872C8F" w14:textId="660AE988" w:rsidR="00C06EA5" w:rsidRDefault="00C06EA5" w:rsidP="00C06EA5">
            <w:pPr>
              <w:ind w:left="720"/>
              <w:cnfStyle w:val="000000100000" w:firstRow="0" w:lastRow="0" w:firstColumn="0" w:lastColumn="0" w:oddVBand="0" w:evenVBand="0" w:oddHBand="1" w:evenHBand="0" w:firstRowFirstColumn="0" w:firstRowLastColumn="0" w:lastRowFirstColumn="0" w:lastRowLastColumn="0"/>
              <w:rPr>
                <w:rFonts w:cs="Arial"/>
              </w:rPr>
            </w:pPr>
            <w:r w:rsidRPr="00C06EA5">
              <w:rPr>
                <w:rFonts w:cs="Arial"/>
              </w:rPr>
              <w:t>-</w:t>
            </w:r>
            <w:r>
              <w:rPr>
                <w:rFonts w:cs="Arial"/>
              </w:rPr>
              <w:t xml:space="preserve">  Alignment with California Smart Snack Standards (page 6)</w:t>
            </w:r>
          </w:p>
          <w:p w14:paraId="18ACB402" w14:textId="1ACE292F" w:rsidR="00C06EA5" w:rsidRPr="00C06EA5" w:rsidRDefault="00C06EA5" w:rsidP="00C06EA5">
            <w:pPr>
              <w:ind w:left="720"/>
              <w:cnfStyle w:val="000000100000" w:firstRow="0" w:lastRow="0" w:firstColumn="0" w:lastColumn="0" w:oddVBand="0" w:evenVBand="0" w:oddHBand="1" w:evenHBand="0" w:firstRowFirstColumn="0" w:firstRowLastColumn="0" w:lastRowFirstColumn="0" w:lastRowLastColumn="0"/>
              <w:rPr>
                <w:rFonts w:cs="Arial"/>
              </w:rPr>
            </w:pPr>
            <w:r>
              <w:rPr>
                <w:rFonts w:cs="Arial"/>
              </w:rPr>
              <w:t>- Additional goals related to Social Emotional climate (page 11)</w:t>
            </w:r>
          </w:p>
        </w:tc>
      </w:tr>
      <w:tr w:rsidR="003746B4" w14:paraId="3D9AD72E" w14:textId="77777777" w:rsidTr="0070075B">
        <w:trPr>
          <w:trHeight w:val="1520"/>
        </w:trPr>
        <w:tc>
          <w:tcPr>
            <w:cnfStyle w:val="001000000000" w:firstRow="0" w:lastRow="0" w:firstColumn="1" w:lastColumn="0" w:oddVBand="0" w:evenVBand="0" w:oddHBand="0" w:evenHBand="0" w:firstRowFirstColumn="0" w:firstRowLastColumn="0" w:lastRowFirstColumn="0" w:lastRowLastColumn="0"/>
            <w:tcW w:w="2515" w:type="dxa"/>
          </w:tcPr>
          <w:p w14:paraId="0D33438F" w14:textId="77777777" w:rsidR="003746B4" w:rsidRDefault="003746B4" w:rsidP="008241A4">
            <w:pPr>
              <w:jc w:val="right"/>
              <w:rPr>
                <w:rFonts w:cs="Arial"/>
              </w:rPr>
            </w:pPr>
            <w:r>
              <w:rPr>
                <w:rFonts w:cs="Arial"/>
              </w:rPr>
              <w:t>Describe next steps for strengthening your School Wellness Policy</w:t>
            </w:r>
          </w:p>
        </w:tc>
        <w:tc>
          <w:tcPr>
            <w:tcW w:w="6835" w:type="dxa"/>
          </w:tcPr>
          <w:p w14:paraId="17FAAB3D" w14:textId="77777777" w:rsidR="003746B4" w:rsidRDefault="003746B4" w:rsidP="008241A4">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1. Present updated wellness policy to the School Board for approval. </w:t>
            </w:r>
          </w:p>
          <w:p w14:paraId="20FD76E6" w14:textId="58013BC0" w:rsidR="003746B4" w:rsidRDefault="003746B4" w:rsidP="008241A4">
            <w:pPr>
              <w:cnfStyle w:val="000000000000" w:firstRow="0" w:lastRow="0" w:firstColumn="0" w:lastColumn="0" w:oddVBand="0" w:evenVBand="0" w:oddHBand="0" w:evenHBand="0" w:firstRowFirstColumn="0" w:firstRowLastColumn="0" w:lastRowFirstColumn="0" w:lastRowLastColumn="0"/>
              <w:rPr>
                <w:rFonts w:cs="Arial"/>
              </w:rPr>
            </w:pPr>
            <w:r>
              <w:rPr>
                <w:rFonts w:cs="Arial"/>
              </w:rPr>
              <w:t>2. Notify the public of the changes made to the LSWP.</w:t>
            </w:r>
          </w:p>
          <w:p w14:paraId="02B38FA8" w14:textId="3B67ED0B" w:rsidR="003746B4" w:rsidRDefault="003746B4" w:rsidP="008241A4">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3. Provide training to school sites on implementing the new wellness policy components. </w:t>
            </w:r>
          </w:p>
        </w:tc>
      </w:tr>
      <w:bookmarkEnd w:id="15"/>
    </w:tbl>
    <w:p w14:paraId="13DADE5E" w14:textId="2D09A681" w:rsidR="003746B4" w:rsidRDefault="003746B4" w:rsidP="00D400D4">
      <w:pPr>
        <w:spacing w:after="0"/>
        <w:rPr>
          <w:rFonts w:cs="Arial"/>
        </w:rPr>
      </w:pPr>
    </w:p>
    <w:p w14:paraId="619DEF79" w14:textId="77777777" w:rsidR="00C06EA5" w:rsidRDefault="00C06EA5">
      <w:pPr>
        <w:rPr>
          <w:rFonts w:eastAsiaTheme="majorEastAsia" w:cstheme="majorBidi"/>
          <w:color w:val="323E4F" w:themeColor="text2" w:themeShade="BF"/>
          <w:spacing w:val="5"/>
          <w:sz w:val="52"/>
          <w:szCs w:val="52"/>
        </w:rPr>
      </w:pPr>
      <w:r>
        <w:br w:type="page"/>
      </w:r>
    </w:p>
    <w:p w14:paraId="7CB0ABB0" w14:textId="77777777" w:rsidR="002B1B8D" w:rsidRDefault="002B1B8D" w:rsidP="00201E6D">
      <w:pPr>
        <w:pStyle w:val="Title"/>
        <w:sectPr w:rsidR="002B1B8D" w:rsidSect="003B1259">
          <w:pgSz w:w="12240" w:h="15840"/>
          <w:pgMar w:top="1440" w:right="1440" w:bottom="0" w:left="1440" w:header="720" w:footer="720" w:gutter="0"/>
          <w:cols w:space="720"/>
          <w:docGrid w:linePitch="360"/>
        </w:sectPr>
      </w:pPr>
    </w:p>
    <w:p w14:paraId="507BD9B2" w14:textId="7862ADC1" w:rsidR="003746B4" w:rsidRPr="00915AD9" w:rsidRDefault="003746B4" w:rsidP="00915AD9">
      <w:pPr>
        <w:pStyle w:val="Heading1"/>
        <w:spacing w:after="240"/>
        <w:rPr>
          <w:sz w:val="32"/>
        </w:rPr>
      </w:pPr>
      <w:bookmarkStart w:id="16" w:name="_Appendix_C:_Extent"/>
      <w:bookmarkStart w:id="17" w:name="_Hlk79059302"/>
      <w:bookmarkEnd w:id="16"/>
      <w:r w:rsidRPr="00915AD9">
        <w:rPr>
          <w:sz w:val="32"/>
        </w:rPr>
        <w:lastRenderedPageBreak/>
        <w:t xml:space="preserve">Appendix C: Extent of Compliance </w:t>
      </w:r>
      <w:r w:rsidR="00201E6D" w:rsidRPr="00915AD9">
        <w:rPr>
          <w:sz w:val="32"/>
        </w:rPr>
        <w:t xml:space="preserve">for All Schools with the LSWP </w:t>
      </w:r>
      <w:r w:rsidRPr="00915AD9">
        <w:rPr>
          <w:sz w:val="32"/>
        </w:rPr>
        <w:t>Sample</w:t>
      </w:r>
    </w:p>
    <w:tbl>
      <w:tblPr>
        <w:tblStyle w:val="GridTable4-Accent5"/>
        <w:tblW w:w="0" w:type="auto"/>
        <w:tblLook w:val="04A0" w:firstRow="1" w:lastRow="0" w:firstColumn="1" w:lastColumn="0" w:noHBand="0" w:noVBand="1"/>
      </w:tblPr>
      <w:tblGrid>
        <w:gridCol w:w="8185"/>
        <w:gridCol w:w="1440"/>
        <w:gridCol w:w="1620"/>
        <w:gridCol w:w="1604"/>
      </w:tblGrid>
      <w:tr w:rsidR="00E5507B" w:rsidRPr="003233B0" w14:paraId="03DCEF8A" w14:textId="77777777" w:rsidTr="00B61145">
        <w:trPr>
          <w:cnfStyle w:val="100000000000" w:firstRow="1" w:lastRow="0" w:firstColumn="0" w:lastColumn="0" w:oddVBand="0" w:evenVBand="0" w:oddHBand="0" w:evenHBand="0" w:firstRowFirstColumn="0" w:firstRowLastColumn="0" w:lastRowFirstColumn="0" w:lastRowLastColumn="0"/>
          <w:trHeight w:val="671"/>
          <w:tblHeader/>
        </w:trPr>
        <w:tc>
          <w:tcPr>
            <w:cnfStyle w:val="001000000000" w:firstRow="0" w:lastRow="0" w:firstColumn="1" w:lastColumn="0" w:oddVBand="0" w:evenVBand="0" w:oddHBand="0" w:evenHBand="0" w:firstRowFirstColumn="0" w:firstRowLastColumn="0" w:lastRowFirstColumn="0" w:lastRowLastColumn="0"/>
            <w:tcW w:w="8185" w:type="dxa"/>
          </w:tcPr>
          <w:p w14:paraId="31182359" w14:textId="77777777" w:rsidR="00E5507B" w:rsidRPr="00CB2E45" w:rsidRDefault="00E5507B" w:rsidP="00E5507B">
            <w:pPr>
              <w:jc w:val="center"/>
              <w:rPr>
                <w:rFonts w:cs="Arial"/>
              </w:rPr>
            </w:pPr>
            <w:bookmarkStart w:id="18" w:name="_GoBack" w:colFirst="0" w:colLast="0"/>
            <w:r w:rsidRPr="00CB2E45">
              <w:rPr>
                <w:rFonts w:cs="Arial"/>
              </w:rPr>
              <w:t>Policy Area</w:t>
            </w:r>
          </w:p>
          <w:p w14:paraId="60B2146D" w14:textId="0610D019" w:rsidR="00E5507B" w:rsidRPr="003233B0" w:rsidRDefault="00E5507B" w:rsidP="00E5507B">
            <w:pPr>
              <w:jc w:val="center"/>
              <w:rPr>
                <w:rFonts w:cs="Arial"/>
                <w:b w:val="0"/>
                <w:i/>
              </w:rPr>
            </w:pPr>
            <w:r>
              <w:rPr>
                <w:rFonts w:cs="Arial"/>
              </w:rPr>
              <w:t>(</w:t>
            </w:r>
            <w:r w:rsidRPr="005A3BC7">
              <w:rPr>
                <w:rFonts w:cs="Arial"/>
              </w:rPr>
              <w:t xml:space="preserve">Write </w:t>
            </w:r>
            <w:r>
              <w:rPr>
                <w:rFonts w:cs="Arial"/>
              </w:rPr>
              <w:t>the requirements included in your LSWP</w:t>
            </w:r>
            <w:r w:rsidRPr="005A3BC7">
              <w:rPr>
                <w:rFonts w:cs="Arial"/>
              </w:rPr>
              <w:t xml:space="preserve"> in the column below)</w:t>
            </w:r>
          </w:p>
        </w:tc>
        <w:tc>
          <w:tcPr>
            <w:tcW w:w="1440" w:type="dxa"/>
          </w:tcPr>
          <w:p w14:paraId="2AC6862C" w14:textId="77777777" w:rsidR="00E5507B" w:rsidRPr="003233B0" w:rsidRDefault="00E5507B" w:rsidP="00E5507B">
            <w:pPr>
              <w:cnfStyle w:val="100000000000" w:firstRow="1" w:lastRow="0" w:firstColumn="0" w:lastColumn="0" w:oddVBand="0" w:evenVBand="0" w:oddHBand="0" w:evenHBand="0" w:firstRowFirstColumn="0" w:firstRowLastColumn="0" w:lastRowFirstColumn="0" w:lastRowLastColumn="0"/>
              <w:rPr>
                <w:rFonts w:cs="Arial"/>
                <w:b w:val="0"/>
              </w:rPr>
            </w:pPr>
            <w:r w:rsidRPr="002E3AA9">
              <w:rPr>
                <w:rFonts w:cs="Arial"/>
              </w:rPr>
              <w:t>Not Met</w:t>
            </w:r>
            <w:r w:rsidRPr="003233B0">
              <w:rPr>
                <w:rFonts w:cs="Arial"/>
                <w:b w:val="0"/>
              </w:rPr>
              <w:t xml:space="preserve"> (Number of Schools)</w:t>
            </w:r>
          </w:p>
        </w:tc>
        <w:tc>
          <w:tcPr>
            <w:tcW w:w="1620" w:type="dxa"/>
          </w:tcPr>
          <w:p w14:paraId="1D160108" w14:textId="77777777" w:rsidR="00E5507B" w:rsidRPr="003233B0" w:rsidRDefault="00E5507B" w:rsidP="00E5507B">
            <w:pPr>
              <w:cnfStyle w:val="100000000000" w:firstRow="1" w:lastRow="0" w:firstColumn="0" w:lastColumn="0" w:oddVBand="0" w:evenVBand="0" w:oddHBand="0" w:evenHBand="0" w:firstRowFirstColumn="0" w:firstRowLastColumn="0" w:lastRowFirstColumn="0" w:lastRowLastColumn="0"/>
              <w:rPr>
                <w:rFonts w:cs="Arial"/>
                <w:b w:val="0"/>
              </w:rPr>
            </w:pPr>
            <w:r w:rsidRPr="002E3AA9">
              <w:rPr>
                <w:rFonts w:cs="Arial"/>
              </w:rPr>
              <w:t>Partial Compliance</w:t>
            </w:r>
            <w:r w:rsidRPr="003233B0">
              <w:rPr>
                <w:rFonts w:cs="Arial"/>
                <w:b w:val="0"/>
              </w:rPr>
              <w:t xml:space="preserve"> (Number of Schools)</w:t>
            </w:r>
          </w:p>
        </w:tc>
        <w:tc>
          <w:tcPr>
            <w:tcW w:w="1604" w:type="dxa"/>
          </w:tcPr>
          <w:p w14:paraId="70324879" w14:textId="77777777" w:rsidR="00E5507B" w:rsidRPr="002E3AA9" w:rsidRDefault="00E5507B" w:rsidP="00E5507B">
            <w:pPr>
              <w:cnfStyle w:val="100000000000" w:firstRow="1" w:lastRow="0" w:firstColumn="0" w:lastColumn="0" w:oddVBand="0" w:evenVBand="0" w:oddHBand="0" w:evenHBand="0" w:firstRowFirstColumn="0" w:firstRowLastColumn="0" w:lastRowFirstColumn="0" w:lastRowLastColumn="0"/>
              <w:rPr>
                <w:rFonts w:cs="Arial"/>
              </w:rPr>
            </w:pPr>
            <w:r w:rsidRPr="002E3AA9">
              <w:rPr>
                <w:rFonts w:cs="Arial"/>
              </w:rPr>
              <w:t>Full Compliance</w:t>
            </w:r>
          </w:p>
          <w:p w14:paraId="54134F7A" w14:textId="58E2CE27" w:rsidR="00E5507B" w:rsidRPr="003233B0" w:rsidRDefault="00E5507B" w:rsidP="00E5507B">
            <w:pPr>
              <w:cnfStyle w:val="100000000000" w:firstRow="1" w:lastRow="0" w:firstColumn="0" w:lastColumn="0" w:oddVBand="0" w:evenVBand="0" w:oddHBand="0" w:evenHBand="0" w:firstRowFirstColumn="0" w:firstRowLastColumn="0" w:lastRowFirstColumn="0" w:lastRowLastColumn="0"/>
              <w:rPr>
                <w:rFonts w:cs="Arial"/>
                <w:b w:val="0"/>
              </w:rPr>
            </w:pPr>
            <w:r w:rsidRPr="003233B0">
              <w:rPr>
                <w:rFonts w:cs="Arial"/>
                <w:b w:val="0"/>
              </w:rPr>
              <w:t>(Number of School</w:t>
            </w:r>
            <w:r>
              <w:rPr>
                <w:rFonts w:cs="Arial"/>
                <w:b w:val="0"/>
              </w:rPr>
              <w:t>s</w:t>
            </w:r>
            <w:r w:rsidRPr="003233B0">
              <w:rPr>
                <w:rFonts w:cs="Arial"/>
                <w:b w:val="0"/>
              </w:rPr>
              <w:t>)</w:t>
            </w:r>
          </w:p>
        </w:tc>
      </w:tr>
      <w:tr w:rsidR="00E5507B" w14:paraId="74D16707" w14:textId="77777777" w:rsidTr="002B1B8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8185" w:type="dxa"/>
          </w:tcPr>
          <w:p w14:paraId="3CE22419" w14:textId="77777777" w:rsidR="00E5507B" w:rsidRPr="00CB2E45" w:rsidRDefault="00E5507B" w:rsidP="00E5507B">
            <w:pPr>
              <w:jc w:val="center"/>
              <w:rPr>
                <w:rFonts w:cs="Arial"/>
              </w:rPr>
            </w:pPr>
            <w:r w:rsidRPr="00CB2E45">
              <w:rPr>
                <w:rFonts w:cs="Arial"/>
              </w:rPr>
              <w:t xml:space="preserve">Nutrition Education/Physical Activity </w:t>
            </w:r>
            <w:r>
              <w:rPr>
                <w:rFonts w:cs="Arial"/>
              </w:rPr>
              <w:t>Requirement</w:t>
            </w:r>
          </w:p>
          <w:p w14:paraId="4DDE2A0B" w14:textId="4A8FA102" w:rsidR="00E5507B" w:rsidRPr="00B61145" w:rsidRDefault="00E5507B" w:rsidP="00E5507B">
            <w:pPr>
              <w:rPr>
                <w:rFonts w:cs="Arial"/>
                <w:b w:val="0"/>
              </w:rPr>
            </w:pPr>
            <w:r w:rsidRPr="00CB2E45">
              <w:rPr>
                <w:rFonts w:cs="Times New Roman"/>
              </w:rPr>
              <w:t>Nutrition and physical activity (PA) education are taught using evidence-based curricula that are aligned with the National Health Education Standards and address the essential healthy eating and PA topics.</w:t>
            </w:r>
          </w:p>
        </w:tc>
        <w:tc>
          <w:tcPr>
            <w:tcW w:w="1440" w:type="dxa"/>
          </w:tcPr>
          <w:p w14:paraId="5EFFC894" w14:textId="12506170" w:rsidR="00E5507B" w:rsidRDefault="00E5507B" w:rsidP="00E5507B">
            <w:pPr>
              <w:cnfStyle w:val="000000100000" w:firstRow="0" w:lastRow="0" w:firstColumn="0" w:lastColumn="0" w:oddVBand="0" w:evenVBand="0" w:oddHBand="1" w:evenHBand="0" w:firstRowFirstColumn="0" w:firstRowLastColumn="0" w:lastRowFirstColumn="0" w:lastRowLastColumn="0"/>
              <w:rPr>
                <w:rFonts w:cs="Arial"/>
              </w:rPr>
            </w:pPr>
            <w:r>
              <w:rPr>
                <w:rFonts w:cs="Arial"/>
              </w:rPr>
              <w:t>3/12</w:t>
            </w:r>
          </w:p>
        </w:tc>
        <w:tc>
          <w:tcPr>
            <w:tcW w:w="1620" w:type="dxa"/>
          </w:tcPr>
          <w:p w14:paraId="15BEB4C7" w14:textId="7CD43ECB" w:rsidR="00E5507B" w:rsidRDefault="00E5507B" w:rsidP="00E5507B">
            <w:pPr>
              <w:cnfStyle w:val="000000100000" w:firstRow="0" w:lastRow="0" w:firstColumn="0" w:lastColumn="0" w:oddVBand="0" w:evenVBand="0" w:oddHBand="1" w:evenHBand="0" w:firstRowFirstColumn="0" w:firstRowLastColumn="0" w:lastRowFirstColumn="0" w:lastRowLastColumn="0"/>
              <w:rPr>
                <w:rFonts w:cs="Arial"/>
              </w:rPr>
            </w:pPr>
            <w:r>
              <w:rPr>
                <w:rFonts w:cs="Arial"/>
              </w:rPr>
              <w:t>6/12</w:t>
            </w:r>
          </w:p>
        </w:tc>
        <w:tc>
          <w:tcPr>
            <w:tcW w:w="1604" w:type="dxa"/>
          </w:tcPr>
          <w:p w14:paraId="5029F60E" w14:textId="1A283731" w:rsidR="00E5507B" w:rsidRDefault="00E5507B" w:rsidP="00E5507B">
            <w:pPr>
              <w:cnfStyle w:val="000000100000" w:firstRow="0" w:lastRow="0" w:firstColumn="0" w:lastColumn="0" w:oddVBand="0" w:evenVBand="0" w:oddHBand="1" w:evenHBand="0" w:firstRowFirstColumn="0" w:firstRowLastColumn="0" w:lastRowFirstColumn="0" w:lastRowLastColumn="0"/>
              <w:rPr>
                <w:rFonts w:cs="Arial"/>
              </w:rPr>
            </w:pPr>
            <w:r>
              <w:rPr>
                <w:rFonts w:cs="Arial"/>
              </w:rPr>
              <w:t>3/12</w:t>
            </w:r>
          </w:p>
        </w:tc>
      </w:tr>
      <w:tr w:rsidR="00E5507B" w14:paraId="5B50CB36" w14:textId="77777777" w:rsidTr="002B1B8D">
        <w:trPr>
          <w:trHeight w:val="671"/>
        </w:trPr>
        <w:tc>
          <w:tcPr>
            <w:cnfStyle w:val="001000000000" w:firstRow="0" w:lastRow="0" w:firstColumn="1" w:lastColumn="0" w:oddVBand="0" w:evenVBand="0" w:oddHBand="0" w:evenHBand="0" w:firstRowFirstColumn="0" w:firstRowLastColumn="0" w:lastRowFirstColumn="0" w:lastRowLastColumn="0"/>
            <w:tcW w:w="8185" w:type="dxa"/>
          </w:tcPr>
          <w:p w14:paraId="15A5C98F" w14:textId="77777777" w:rsidR="00E5507B" w:rsidRPr="00CB2E45" w:rsidRDefault="00E5507B" w:rsidP="00E5507B">
            <w:pPr>
              <w:jc w:val="center"/>
              <w:rPr>
                <w:rFonts w:cs="Arial"/>
              </w:rPr>
            </w:pPr>
            <w:r w:rsidRPr="00CB2E45">
              <w:rPr>
                <w:rFonts w:cs="Arial"/>
              </w:rPr>
              <w:t xml:space="preserve">Nutrition Education/Physical Activity </w:t>
            </w:r>
            <w:r>
              <w:rPr>
                <w:rFonts w:cs="Arial"/>
              </w:rPr>
              <w:t>Requirement</w:t>
            </w:r>
          </w:p>
          <w:p w14:paraId="5F4193B1" w14:textId="14322BFA" w:rsidR="00E5507B" w:rsidRPr="00B61145" w:rsidRDefault="00E5507B" w:rsidP="00E5507B">
            <w:pPr>
              <w:rPr>
                <w:rFonts w:cs="Arial"/>
                <w:b w:val="0"/>
              </w:rPr>
            </w:pPr>
            <w:r w:rsidRPr="00CB2E45">
              <w:rPr>
                <w:rFonts w:cs="Arial"/>
              </w:rPr>
              <w:t>Teachers and other staff are provided with training on nutrition and PA education.</w:t>
            </w:r>
          </w:p>
        </w:tc>
        <w:tc>
          <w:tcPr>
            <w:tcW w:w="1440" w:type="dxa"/>
          </w:tcPr>
          <w:p w14:paraId="71CBCBA2" w14:textId="50C5EA54" w:rsidR="00E5507B" w:rsidRDefault="00E5507B" w:rsidP="00E5507B">
            <w:pPr>
              <w:cnfStyle w:val="000000000000" w:firstRow="0" w:lastRow="0" w:firstColumn="0" w:lastColumn="0" w:oddVBand="0" w:evenVBand="0" w:oddHBand="0" w:evenHBand="0" w:firstRowFirstColumn="0" w:firstRowLastColumn="0" w:lastRowFirstColumn="0" w:lastRowLastColumn="0"/>
              <w:rPr>
                <w:rFonts w:cs="Arial"/>
              </w:rPr>
            </w:pPr>
            <w:r>
              <w:rPr>
                <w:rFonts w:cs="Arial"/>
              </w:rPr>
              <w:t>0/12</w:t>
            </w:r>
          </w:p>
        </w:tc>
        <w:tc>
          <w:tcPr>
            <w:tcW w:w="1620" w:type="dxa"/>
          </w:tcPr>
          <w:p w14:paraId="324FF9FE" w14:textId="624FBBE1" w:rsidR="00E5507B" w:rsidRDefault="00E5507B" w:rsidP="00E5507B">
            <w:pPr>
              <w:cnfStyle w:val="000000000000" w:firstRow="0" w:lastRow="0" w:firstColumn="0" w:lastColumn="0" w:oddVBand="0" w:evenVBand="0" w:oddHBand="0" w:evenHBand="0" w:firstRowFirstColumn="0" w:firstRowLastColumn="0" w:lastRowFirstColumn="0" w:lastRowLastColumn="0"/>
              <w:rPr>
                <w:rFonts w:cs="Arial"/>
              </w:rPr>
            </w:pPr>
            <w:r>
              <w:rPr>
                <w:rFonts w:cs="Arial"/>
              </w:rPr>
              <w:t>0/12</w:t>
            </w:r>
          </w:p>
        </w:tc>
        <w:tc>
          <w:tcPr>
            <w:tcW w:w="1604" w:type="dxa"/>
          </w:tcPr>
          <w:p w14:paraId="41364DBB" w14:textId="776AA119" w:rsidR="00E5507B" w:rsidRDefault="00E5507B" w:rsidP="00E5507B">
            <w:pPr>
              <w:cnfStyle w:val="000000000000" w:firstRow="0" w:lastRow="0" w:firstColumn="0" w:lastColumn="0" w:oddVBand="0" w:evenVBand="0" w:oddHBand="0" w:evenHBand="0" w:firstRowFirstColumn="0" w:firstRowLastColumn="0" w:lastRowFirstColumn="0" w:lastRowLastColumn="0"/>
              <w:rPr>
                <w:rFonts w:cs="Arial"/>
              </w:rPr>
            </w:pPr>
            <w:r>
              <w:rPr>
                <w:rFonts w:cs="Arial"/>
              </w:rPr>
              <w:t>12/12</w:t>
            </w:r>
          </w:p>
        </w:tc>
      </w:tr>
      <w:tr w:rsidR="00E5507B" w14:paraId="59CB5604" w14:textId="77777777" w:rsidTr="002B1B8D">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8185" w:type="dxa"/>
          </w:tcPr>
          <w:p w14:paraId="67B345A9" w14:textId="77777777" w:rsidR="00E5507B" w:rsidRPr="00CB2E45" w:rsidRDefault="00E5507B" w:rsidP="00E5507B">
            <w:pPr>
              <w:jc w:val="center"/>
              <w:rPr>
                <w:rFonts w:cs="Arial"/>
              </w:rPr>
            </w:pPr>
            <w:r w:rsidRPr="00CB2E45">
              <w:rPr>
                <w:rFonts w:cs="Arial"/>
              </w:rPr>
              <w:t xml:space="preserve">Nutrition Promotion </w:t>
            </w:r>
            <w:r>
              <w:rPr>
                <w:rFonts w:cs="Arial"/>
              </w:rPr>
              <w:t>Requirement</w:t>
            </w:r>
          </w:p>
          <w:p w14:paraId="206A5F9F" w14:textId="63844F2A" w:rsidR="00E5507B" w:rsidRPr="00B61145" w:rsidRDefault="00E5507B" w:rsidP="00E5507B">
            <w:pPr>
              <w:rPr>
                <w:rFonts w:cs="Arial"/>
                <w:b w:val="0"/>
              </w:rPr>
            </w:pPr>
            <w:r w:rsidRPr="00CB2E45">
              <w:rPr>
                <w:rFonts w:cs="Times New Roman"/>
              </w:rPr>
              <w:t>The district and all schools will promote healthy food and beverage choices for all students across the school campus during the school day and during the extended school day (including during out of school time/and before and after school) and will encourage participation in school meal programs.</w:t>
            </w:r>
          </w:p>
        </w:tc>
        <w:tc>
          <w:tcPr>
            <w:tcW w:w="1440" w:type="dxa"/>
          </w:tcPr>
          <w:p w14:paraId="2BE315C7" w14:textId="5E20C309" w:rsidR="00E5507B" w:rsidRDefault="00E5507B" w:rsidP="00E5507B">
            <w:pPr>
              <w:cnfStyle w:val="000000100000" w:firstRow="0" w:lastRow="0" w:firstColumn="0" w:lastColumn="0" w:oddVBand="0" w:evenVBand="0" w:oddHBand="1" w:evenHBand="0" w:firstRowFirstColumn="0" w:firstRowLastColumn="0" w:lastRowFirstColumn="0" w:lastRowLastColumn="0"/>
              <w:rPr>
                <w:rFonts w:cs="Arial"/>
              </w:rPr>
            </w:pPr>
            <w:r>
              <w:rPr>
                <w:rFonts w:cs="Arial"/>
              </w:rPr>
              <w:t>1/12</w:t>
            </w:r>
          </w:p>
        </w:tc>
        <w:tc>
          <w:tcPr>
            <w:tcW w:w="1620" w:type="dxa"/>
          </w:tcPr>
          <w:p w14:paraId="41C743EB" w14:textId="4F095DC9" w:rsidR="00E5507B" w:rsidRDefault="00E5507B" w:rsidP="00E5507B">
            <w:pPr>
              <w:cnfStyle w:val="000000100000" w:firstRow="0" w:lastRow="0" w:firstColumn="0" w:lastColumn="0" w:oddVBand="0" w:evenVBand="0" w:oddHBand="1" w:evenHBand="0" w:firstRowFirstColumn="0" w:firstRowLastColumn="0" w:lastRowFirstColumn="0" w:lastRowLastColumn="0"/>
              <w:rPr>
                <w:rFonts w:cs="Arial"/>
              </w:rPr>
            </w:pPr>
            <w:r>
              <w:rPr>
                <w:rFonts w:cs="Arial"/>
              </w:rPr>
              <w:t>8/12</w:t>
            </w:r>
          </w:p>
        </w:tc>
        <w:tc>
          <w:tcPr>
            <w:tcW w:w="1604" w:type="dxa"/>
          </w:tcPr>
          <w:p w14:paraId="148552EF" w14:textId="2E46C737" w:rsidR="00E5507B" w:rsidRDefault="00E5507B" w:rsidP="00E5507B">
            <w:pPr>
              <w:cnfStyle w:val="000000100000" w:firstRow="0" w:lastRow="0" w:firstColumn="0" w:lastColumn="0" w:oddVBand="0" w:evenVBand="0" w:oddHBand="1" w:evenHBand="0" w:firstRowFirstColumn="0" w:firstRowLastColumn="0" w:lastRowFirstColumn="0" w:lastRowLastColumn="0"/>
              <w:rPr>
                <w:rFonts w:cs="Arial"/>
              </w:rPr>
            </w:pPr>
            <w:r>
              <w:rPr>
                <w:rFonts w:cs="Arial"/>
              </w:rPr>
              <w:t>3/12</w:t>
            </w:r>
          </w:p>
        </w:tc>
      </w:tr>
      <w:tr w:rsidR="00E5507B" w14:paraId="7ABA4F0C" w14:textId="77777777" w:rsidTr="002B1B8D">
        <w:trPr>
          <w:trHeight w:val="671"/>
        </w:trPr>
        <w:tc>
          <w:tcPr>
            <w:cnfStyle w:val="001000000000" w:firstRow="0" w:lastRow="0" w:firstColumn="1" w:lastColumn="0" w:oddVBand="0" w:evenVBand="0" w:oddHBand="0" w:evenHBand="0" w:firstRowFirstColumn="0" w:firstRowLastColumn="0" w:lastRowFirstColumn="0" w:lastRowLastColumn="0"/>
            <w:tcW w:w="8185" w:type="dxa"/>
          </w:tcPr>
          <w:p w14:paraId="0F893147" w14:textId="77777777" w:rsidR="00E5507B" w:rsidRPr="00CB2E45" w:rsidRDefault="00E5507B" w:rsidP="00E5507B">
            <w:pPr>
              <w:jc w:val="center"/>
              <w:rPr>
                <w:rFonts w:cs="Arial"/>
              </w:rPr>
            </w:pPr>
            <w:r w:rsidRPr="00CB2E45">
              <w:rPr>
                <w:rFonts w:cs="Arial"/>
              </w:rPr>
              <w:t xml:space="preserve">Other Student Wellness </w:t>
            </w:r>
            <w:r>
              <w:rPr>
                <w:rFonts w:cs="Arial"/>
              </w:rPr>
              <w:t>Requirement</w:t>
            </w:r>
            <w:r w:rsidRPr="00CB2E45">
              <w:rPr>
                <w:rFonts w:cs="Arial"/>
              </w:rPr>
              <w:t>(s)</w:t>
            </w:r>
          </w:p>
          <w:p w14:paraId="2FA68DAD" w14:textId="1D34209A" w:rsidR="00E5507B" w:rsidRPr="00B61145" w:rsidRDefault="00E5507B" w:rsidP="00E5507B">
            <w:pPr>
              <w:rPr>
                <w:rFonts w:cs="Arial"/>
                <w:b w:val="0"/>
              </w:rPr>
            </w:pPr>
            <w:r w:rsidRPr="00CB2E45">
              <w:rPr>
                <w:rFonts w:cs="Arial"/>
              </w:rPr>
              <w:t>The district is committed to ensuring that the physical health needs of all students are met. The district will support students’ physical health by ensuring students have access to highly qualified nurses or other medical professionals in the school setting (with appropriate student to professional ratios) and referrals to and collaboration with community services as needed.</w:t>
            </w:r>
          </w:p>
        </w:tc>
        <w:tc>
          <w:tcPr>
            <w:tcW w:w="1440" w:type="dxa"/>
          </w:tcPr>
          <w:p w14:paraId="2395EFCE" w14:textId="173D282C" w:rsidR="00E5507B" w:rsidRDefault="00E5507B" w:rsidP="00E5507B">
            <w:pPr>
              <w:cnfStyle w:val="000000000000" w:firstRow="0" w:lastRow="0" w:firstColumn="0" w:lastColumn="0" w:oddVBand="0" w:evenVBand="0" w:oddHBand="0" w:evenHBand="0" w:firstRowFirstColumn="0" w:firstRowLastColumn="0" w:lastRowFirstColumn="0" w:lastRowLastColumn="0"/>
              <w:rPr>
                <w:rFonts w:cs="Arial"/>
              </w:rPr>
            </w:pPr>
            <w:r>
              <w:rPr>
                <w:rFonts w:cs="Arial"/>
              </w:rPr>
              <w:t>0/12</w:t>
            </w:r>
          </w:p>
        </w:tc>
        <w:tc>
          <w:tcPr>
            <w:tcW w:w="1620" w:type="dxa"/>
          </w:tcPr>
          <w:p w14:paraId="4A1D7007" w14:textId="0C8477DE" w:rsidR="00E5507B" w:rsidRDefault="00E5507B" w:rsidP="00E5507B">
            <w:pPr>
              <w:cnfStyle w:val="000000000000" w:firstRow="0" w:lastRow="0" w:firstColumn="0" w:lastColumn="0" w:oddVBand="0" w:evenVBand="0" w:oddHBand="0" w:evenHBand="0" w:firstRowFirstColumn="0" w:firstRowLastColumn="0" w:lastRowFirstColumn="0" w:lastRowLastColumn="0"/>
              <w:rPr>
                <w:rFonts w:cs="Arial"/>
              </w:rPr>
            </w:pPr>
            <w:r>
              <w:rPr>
                <w:rFonts w:cs="Arial"/>
              </w:rPr>
              <w:t>0/12</w:t>
            </w:r>
          </w:p>
        </w:tc>
        <w:tc>
          <w:tcPr>
            <w:tcW w:w="1604" w:type="dxa"/>
          </w:tcPr>
          <w:p w14:paraId="665F8D3D" w14:textId="169C8E89" w:rsidR="00E5507B" w:rsidRDefault="00E5507B" w:rsidP="00E5507B">
            <w:pPr>
              <w:cnfStyle w:val="000000000000" w:firstRow="0" w:lastRow="0" w:firstColumn="0" w:lastColumn="0" w:oddVBand="0" w:evenVBand="0" w:oddHBand="0" w:evenHBand="0" w:firstRowFirstColumn="0" w:firstRowLastColumn="0" w:lastRowFirstColumn="0" w:lastRowLastColumn="0"/>
              <w:rPr>
                <w:rFonts w:cs="Arial"/>
              </w:rPr>
            </w:pPr>
            <w:r>
              <w:rPr>
                <w:rFonts w:cs="Arial"/>
              </w:rPr>
              <w:t>12/12</w:t>
            </w:r>
          </w:p>
        </w:tc>
      </w:tr>
      <w:bookmarkEnd w:id="18"/>
      <w:tr w:rsidR="002B1B8D" w14:paraId="69B0D4EA" w14:textId="77777777" w:rsidTr="002B1B8D">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8185" w:type="dxa"/>
          </w:tcPr>
          <w:p w14:paraId="24862859" w14:textId="77777777" w:rsidR="003746B4" w:rsidRPr="00B61145" w:rsidRDefault="003746B4" w:rsidP="0070075B">
            <w:pPr>
              <w:jc w:val="center"/>
              <w:rPr>
                <w:rFonts w:cs="Arial"/>
              </w:rPr>
            </w:pPr>
            <w:r w:rsidRPr="00B61145">
              <w:rPr>
                <w:rFonts w:cs="Arial"/>
              </w:rPr>
              <w:t>Federal/State Meal Standards</w:t>
            </w:r>
          </w:p>
          <w:p w14:paraId="58778328" w14:textId="21F4A2A3" w:rsidR="00126D23" w:rsidRPr="00B61145" w:rsidRDefault="00126D23" w:rsidP="00126D23">
            <w:pPr>
              <w:rPr>
                <w:rFonts w:cs="Arial"/>
                <w:b w:val="0"/>
              </w:rPr>
            </w:pPr>
            <w:r w:rsidRPr="00B61145">
              <w:t>All schools within the district will participate in the National School Lunch Program (NSLP) and School Breakfast Program (SBP) and will provide meals that meet the nutrition standards for school meals as determined by the U</w:t>
            </w:r>
            <w:r w:rsidR="00EA73F2" w:rsidRPr="00B61145">
              <w:t>.</w:t>
            </w:r>
            <w:r w:rsidRPr="00B61145">
              <w:t>S</w:t>
            </w:r>
            <w:r w:rsidR="00EA73F2" w:rsidRPr="00B61145">
              <w:t xml:space="preserve">. </w:t>
            </w:r>
            <w:r w:rsidRPr="00B61145">
              <w:t>D</w:t>
            </w:r>
            <w:r w:rsidR="00EA73F2" w:rsidRPr="00B61145">
              <w:t xml:space="preserve">epartment of </w:t>
            </w:r>
            <w:r w:rsidRPr="00B61145">
              <w:t>A</w:t>
            </w:r>
            <w:r w:rsidR="00EA73F2" w:rsidRPr="00B61145">
              <w:t>griculture (USDA).</w:t>
            </w:r>
          </w:p>
        </w:tc>
        <w:tc>
          <w:tcPr>
            <w:tcW w:w="1440" w:type="dxa"/>
          </w:tcPr>
          <w:p w14:paraId="7BEF82D9" w14:textId="7EB915B3" w:rsidR="003746B4" w:rsidRDefault="00126D23"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0/12</w:t>
            </w:r>
          </w:p>
        </w:tc>
        <w:tc>
          <w:tcPr>
            <w:tcW w:w="1620" w:type="dxa"/>
          </w:tcPr>
          <w:p w14:paraId="2E7BBF8F" w14:textId="34118509" w:rsidR="003746B4" w:rsidRDefault="00126D23"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0/12</w:t>
            </w:r>
          </w:p>
        </w:tc>
        <w:tc>
          <w:tcPr>
            <w:tcW w:w="1604" w:type="dxa"/>
          </w:tcPr>
          <w:p w14:paraId="5C70AD2F" w14:textId="12D00C8D" w:rsidR="003746B4" w:rsidRDefault="00126D23"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12/12</w:t>
            </w:r>
          </w:p>
        </w:tc>
      </w:tr>
      <w:tr w:rsidR="002B1B8D" w14:paraId="5321DB10" w14:textId="77777777" w:rsidTr="002B1B8D">
        <w:trPr>
          <w:trHeight w:val="671"/>
        </w:trPr>
        <w:tc>
          <w:tcPr>
            <w:cnfStyle w:val="001000000000" w:firstRow="0" w:lastRow="0" w:firstColumn="1" w:lastColumn="0" w:oddVBand="0" w:evenVBand="0" w:oddHBand="0" w:evenHBand="0" w:firstRowFirstColumn="0" w:firstRowLastColumn="0" w:lastRowFirstColumn="0" w:lastRowLastColumn="0"/>
            <w:tcW w:w="8185" w:type="dxa"/>
          </w:tcPr>
          <w:p w14:paraId="5C72FB9B" w14:textId="77777777" w:rsidR="003746B4" w:rsidRPr="00B61145" w:rsidRDefault="003746B4" w:rsidP="0070075B">
            <w:pPr>
              <w:jc w:val="center"/>
              <w:rPr>
                <w:rFonts w:cs="Arial"/>
              </w:rPr>
            </w:pPr>
            <w:r w:rsidRPr="00B61145">
              <w:rPr>
                <w:rFonts w:cs="Arial"/>
              </w:rPr>
              <w:lastRenderedPageBreak/>
              <w:t>Foods Offered but Not Sold Standards</w:t>
            </w:r>
          </w:p>
          <w:p w14:paraId="3FE503FA" w14:textId="7B2E88FE" w:rsidR="00126D23" w:rsidRPr="00B61145" w:rsidRDefault="00126D23" w:rsidP="00126D23">
            <w:pPr>
              <w:rPr>
                <w:rFonts w:cs="Arial"/>
                <w:b w:val="0"/>
              </w:rPr>
            </w:pPr>
            <w:r w:rsidRPr="00B61145">
              <w:t>The district will ensure that all foods and beverages sold to students on the school campus during the school day support healthy eating, including those provided outside of the school meal programs. All foods and beverages sold outside of the school meal programs, during the school day will, at a minimum, meet Smart Snacks Standards</w:t>
            </w:r>
            <w:r w:rsidR="00ED5852" w:rsidRPr="00B61145">
              <w:t>.</w:t>
            </w:r>
          </w:p>
        </w:tc>
        <w:tc>
          <w:tcPr>
            <w:tcW w:w="1440" w:type="dxa"/>
          </w:tcPr>
          <w:p w14:paraId="4FD66809" w14:textId="3DA65FEF" w:rsidR="003746B4" w:rsidRDefault="00126D23" w:rsidP="008241A4">
            <w:pPr>
              <w:cnfStyle w:val="000000000000" w:firstRow="0" w:lastRow="0" w:firstColumn="0" w:lastColumn="0" w:oddVBand="0" w:evenVBand="0" w:oddHBand="0" w:evenHBand="0" w:firstRowFirstColumn="0" w:firstRowLastColumn="0" w:lastRowFirstColumn="0" w:lastRowLastColumn="0"/>
              <w:rPr>
                <w:rFonts w:cs="Arial"/>
              </w:rPr>
            </w:pPr>
            <w:r>
              <w:rPr>
                <w:rFonts w:cs="Arial"/>
              </w:rPr>
              <w:t>4/12</w:t>
            </w:r>
          </w:p>
        </w:tc>
        <w:tc>
          <w:tcPr>
            <w:tcW w:w="1620" w:type="dxa"/>
          </w:tcPr>
          <w:p w14:paraId="6F61EF6B" w14:textId="46F5AD12" w:rsidR="003746B4" w:rsidRDefault="00126D23" w:rsidP="008241A4">
            <w:pPr>
              <w:cnfStyle w:val="000000000000" w:firstRow="0" w:lastRow="0" w:firstColumn="0" w:lastColumn="0" w:oddVBand="0" w:evenVBand="0" w:oddHBand="0" w:evenHBand="0" w:firstRowFirstColumn="0" w:firstRowLastColumn="0" w:lastRowFirstColumn="0" w:lastRowLastColumn="0"/>
              <w:rPr>
                <w:rFonts w:cs="Arial"/>
              </w:rPr>
            </w:pPr>
            <w:r>
              <w:rPr>
                <w:rFonts w:cs="Arial"/>
              </w:rPr>
              <w:t>6/12</w:t>
            </w:r>
          </w:p>
        </w:tc>
        <w:tc>
          <w:tcPr>
            <w:tcW w:w="1604" w:type="dxa"/>
          </w:tcPr>
          <w:p w14:paraId="1B2AC705" w14:textId="501FE6B0" w:rsidR="003746B4" w:rsidRDefault="00126D23" w:rsidP="008241A4">
            <w:pPr>
              <w:cnfStyle w:val="000000000000" w:firstRow="0" w:lastRow="0" w:firstColumn="0" w:lastColumn="0" w:oddVBand="0" w:evenVBand="0" w:oddHBand="0" w:evenHBand="0" w:firstRowFirstColumn="0" w:firstRowLastColumn="0" w:lastRowFirstColumn="0" w:lastRowLastColumn="0"/>
              <w:rPr>
                <w:rFonts w:cs="Arial"/>
              </w:rPr>
            </w:pPr>
            <w:r>
              <w:rPr>
                <w:rFonts w:cs="Arial"/>
              </w:rPr>
              <w:t>2/12</w:t>
            </w:r>
          </w:p>
        </w:tc>
      </w:tr>
      <w:tr w:rsidR="002B1B8D" w14:paraId="16B69084" w14:textId="77777777" w:rsidTr="002B1B8D">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8185" w:type="dxa"/>
          </w:tcPr>
          <w:p w14:paraId="4E33AB62" w14:textId="77777777" w:rsidR="003746B4" w:rsidRPr="00B61145" w:rsidRDefault="003746B4" w:rsidP="0070075B">
            <w:pPr>
              <w:jc w:val="center"/>
              <w:rPr>
                <w:rFonts w:cs="Arial"/>
              </w:rPr>
            </w:pPr>
            <w:r w:rsidRPr="00B61145">
              <w:rPr>
                <w:rFonts w:cs="Arial"/>
              </w:rPr>
              <w:t>Food and Beverage Marketing</w:t>
            </w:r>
          </w:p>
          <w:p w14:paraId="54DDE341" w14:textId="4DCEFDD4" w:rsidR="0070075B" w:rsidRPr="00B61145" w:rsidRDefault="0070075B" w:rsidP="0070075B">
            <w:pPr>
              <w:rPr>
                <w:rFonts w:cs="Arial"/>
                <w:b w:val="0"/>
              </w:rPr>
            </w:pPr>
            <w:r w:rsidRPr="00B61145">
              <w:t>All foods and beverages marketed or promoted to students on the school campus during the school day and during the extended school day (including during out-of-school time/and before and after school) will meet or exceed Smart Snacks</w:t>
            </w:r>
            <w:r w:rsidR="00126D23" w:rsidRPr="00B61145">
              <w:t xml:space="preserve"> Standards</w:t>
            </w:r>
          </w:p>
        </w:tc>
        <w:tc>
          <w:tcPr>
            <w:tcW w:w="1440" w:type="dxa"/>
          </w:tcPr>
          <w:p w14:paraId="5F642AC6" w14:textId="4A4AC7C6" w:rsidR="003746B4" w:rsidRDefault="0070075B"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6/12</w:t>
            </w:r>
          </w:p>
        </w:tc>
        <w:tc>
          <w:tcPr>
            <w:tcW w:w="1620" w:type="dxa"/>
          </w:tcPr>
          <w:p w14:paraId="20C9D8EE" w14:textId="213C932B" w:rsidR="003746B4" w:rsidRDefault="0070075B"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6/12</w:t>
            </w:r>
          </w:p>
        </w:tc>
        <w:tc>
          <w:tcPr>
            <w:tcW w:w="1604" w:type="dxa"/>
          </w:tcPr>
          <w:p w14:paraId="7A93E49F" w14:textId="362B7016" w:rsidR="003746B4" w:rsidRDefault="0070075B" w:rsidP="008241A4">
            <w:pPr>
              <w:cnfStyle w:val="000000100000" w:firstRow="0" w:lastRow="0" w:firstColumn="0" w:lastColumn="0" w:oddVBand="0" w:evenVBand="0" w:oddHBand="1" w:evenHBand="0" w:firstRowFirstColumn="0" w:firstRowLastColumn="0" w:lastRowFirstColumn="0" w:lastRowLastColumn="0"/>
              <w:rPr>
                <w:rFonts w:cs="Arial"/>
              </w:rPr>
            </w:pPr>
            <w:r>
              <w:rPr>
                <w:rFonts w:cs="Arial"/>
              </w:rPr>
              <w:t>0/12</w:t>
            </w:r>
          </w:p>
        </w:tc>
      </w:tr>
    </w:tbl>
    <w:p w14:paraId="34B468C1" w14:textId="77777777" w:rsidR="00D02BBC" w:rsidRDefault="00D02BBC"/>
    <w:tbl>
      <w:tblPr>
        <w:tblStyle w:val="GridTable4-Accent5"/>
        <w:tblW w:w="12849" w:type="dxa"/>
        <w:tblLook w:val="04A0" w:firstRow="1" w:lastRow="0" w:firstColumn="1" w:lastColumn="0" w:noHBand="0" w:noVBand="1"/>
      </w:tblPr>
      <w:tblGrid>
        <w:gridCol w:w="8185"/>
        <w:gridCol w:w="4590"/>
        <w:gridCol w:w="74"/>
      </w:tblGrid>
      <w:tr w:rsidR="00D02BBC" w14:paraId="4692420A" w14:textId="77777777" w:rsidTr="00B61145">
        <w:trPr>
          <w:gridAfter w:val="1"/>
          <w:cnfStyle w:val="100000000000" w:firstRow="1" w:lastRow="0" w:firstColumn="0" w:lastColumn="0" w:oddVBand="0" w:evenVBand="0" w:oddHBand="0" w:evenHBand="0" w:firstRowFirstColumn="0" w:firstRowLastColumn="0" w:lastRowFirstColumn="0" w:lastRowLastColumn="0"/>
          <w:wAfter w:w="74" w:type="dxa"/>
          <w:trHeight w:val="671"/>
          <w:tblHeader/>
        </w:trPr>
        <w:tc>
          <w:tcPr>
            <w:cnfStyle w:val="001000000000" w:firstRow="0" w:lastRow="0" w:firstColumn="1" w:lastColumn="0" w:oddVBand="0" w:evenVBand="0" w:oddHBand="0" w:evenHBand="0" w:firstRowFirstColumn="0" w:firstRowLastColumn="0" w:lastRowFirstColumn="0" w:lastRowLastColumn="0"/>
            <w:tcW w:w="8185" w:type="dxa"/>
          </w:tcPr>
          <w:p w14:paraId="5F93B532" w14:textId="77777777" w:rsidR="00D02BBC" w:rsidRPr="00D02BBC" w:rsidRDefault="00D02BBC" w:rsidP="003F6DCA">
            <w:pPr>
              <w:jc w:val="center"/>
              <w:rPr>
                <w:rFonts w:cs="Arial"/>
                <w:b w:val="0"/>
                <w:bCs w:val="0"/>
              </w:rPr>
            </w:pPr>
            <w:r w:rsidRPr="00D02BBC">
              <w:rPr>
                <w:rFonts w:cs="Arial"/>
              </w:rPr>
              <w:t>District- Level Local School Wellness Policy (LSWP) Components</w:t>
            </w:r>
          </w:p>
        </w:tc>
        <w:tc>
          <w:tcPr>
            <w:tcW w:w="4590" w:type="dxa"/>
          </w:tcPr>
          <w:p w14:paraId="1B3475A7" w14:textId="3C7E97D6" w:rsidR="00D02BBC" w:rsidRPr="00B61145" w:rsidRDefault="00D02BBC" w:rsidP="00233596">
            <w:pPr>
              <w:jc w:val="center"/>
              <w:cnfStyle w:val="100000000000" w:firstRow="1" w:lastRow="0" w:firstColumn="0" w:lastColumn="0" w:oddVBand="0" w:evenVBand="0" w:oddHBand="0" w:evenHBand="0" w:firstRowFirstColumn="0" w:firstRowLastColumn="0" w:lastRowFirstColumn="0" w:lastRowLastColumn="0"/>
              <w:rPr>
                <w:rFonts w:cs="Arial"/>
                <w:bCs w:val="0"/>
              </w:rPr>
            </w:pPr>
            <w:r w:rsidRPr="00B61145">
              <w:rPr>
                <w:rFonts w:cs="Arial"/>
              </w:rPr>
              <w:t>For the components below, indicate whether the district is in compliance</w:t>
            </w:r>
          </w:p>
        </w:tc>
      </w:tr>
      <w:tr w:rsidR="003F6DCA" w14:paraId="2CE00AAF" w14:textId="77777777" w:rsidTr="00B61145">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8185" w:type="dxa"/>
          </w:tcPr>
          <w:p w14:paraId="09B2BA1C" w14:textId="77777777" w:rsidR="003F6DCA" w:rsidRPr="00B61145" w:rsidRDefault="003F6DCA" w:rsidP="003F6DCA">
            <w:pPr>
              <w:jc w:val="center"/>
              <w:rPr>
                <w:rFonts w:cs="Arial"/>
                <w:szCs w:val="24"/>
              </w:rPr>
            </w:pPr>
            <w:r w:rsidRPr="00B61145">
              <w:rPr>
                <w:rFonts w:cs="Arial"/>
                <w:szCs w:val="24"/>
              </w:rPr>
              <w:t>Public Involvement</w:t>
            </w:r>
          </w:p>
          <w:p w14:paraId="5DE56F1F" w14:textId="22884C8D" w:rsidR="003F6DCA" w:rsidRPr="00B61145" w:rsidRDefault="003F6DCA" w:rsidP="003F6DCA">
            <w:pPr>
              <w:rPr>
                <w:rFonts w:cs="Arial"/>
                <w:iCs/>
                <w:szCs w:val="24"/>
              </w:rPr>
            </w:pPr>
            <w:r w:rsidRPr="00B61145">
              <w:rPr>
                <w:iCs/>
              </w:rPr>
              <w:t xml:space="preserve">The district will actively communicate the ways in </w:t>
            </w:r>
            <w:r w:rsidR="00126D23" w:rsidRPr="00B61145">
              <w:rPr>
                <w:iCs/>
              </w:rPr>
              <w:t>which representatives of the District Wellness Council, School Wellness Council,</w:t>
            </w:r>
            <w:r w:rsidRPr="00B61145">
              <w:rPr>
                <w:iCs/>
              </w:rPr>
              <w:t xml:space="preserve"> and others can participate in the development, implementation and periodic review and update of the L</w:t>
            </w:r>
            <w:r w:rsidR="00126D23" w:rsidRPr="00B61145">
              <w:rPr>
                <w:iCs/>
              </w:rPr>
              <w:t>S</w:t>
            </w:r>
            <w:r w:rsidRPr="00B61145">
              <w:rPr>
                <w:iCs/>
              </w:rPr>
              <w:t>WP</w:t>
            </w:r>
            <w:r w:rsidR="004973A6" w:rsidRPr="00B61145">
              <w:rPr>
                <w:iCs/>
              </w:rPr>
              <w:t>.</w:t>
            </w:r>
          </w:p>
        </w:tc>
        <w:tc>
          <w:tcPr>
            <w:tcW w:w="4664" w:type="dxa"/>
            <w:gridSpan w:val="2"/>
          </w:tcPr>
          <w:p w14:paraId="36C41552" w14:textId="2F396801" w:rsidR="003F6DCA" w:rsidRDefault="00972842" w:rsidP="003F6DCA">
            <w:pPr>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358975410"/>
                <w14:checkbox>
                  <w14:checked w14:val="1"/>
                  <w14:checkedState w14:val="2612" w14:font="MS Gothic"/>
                  <w14:uncheckedState w14:val="2610" w14:font="MS Gothic"/>
                </w14:checkbox>
              </w:sdtPr>
              <w:sdtEndPr/>
              <w:sdtContent>
                <w:r w:rsidR="003F6DCA">
                  <w:rPr>
                    <w:rFonts w:ascii="MS Gothic" w:eastAsia="MS Gothic" w:hAnsi="MS Gothic" w:cs="Arial" w:hint="eastAsia"/>
                  </w:rPr>
                  <w:t>☒</w:t>
                </w:r>
              </w:sdtContent>
            </w:sdt>
            <w:r w:rsidR="003F6DCA">
              <w:rPr>
                <w:rFonts w:cs="Arial"/>
              </w:rPr>
              <w:t>Yes</w:t>
            </w:r>
          </w:p>
          <w:p w14:paraId="1B72C48E" w14:textId="77777777" w:rsidR="003F6DCA" w:rsidRDefault="003F6DCA" w:rsidP="003F6DCA">
            <w:pPr>
              <w:cnfStyle w:val="000000100000" w:firstRow="0" w:lastRow="0" w:firstColumn="0" w:lastColumn="0" w:oddVBand="0" w:evenVBand="0" w:oddHBand="1" w:evenHBand="0" w:firstRowFirstColumn="0" w:firstRowLastColumn="0" w:lastRowFirstColumn="0" w:lastRowLastColumn="0"/>
              <w:rPr>
                <w:rFonts w:cs="Arial"/>
              </w:rPr>
            </w:pPr>
          </w:p>
          <w:p w14:paraId="7283299B" w14:textId="05635C9B" w:rsidR="003F6DCA" w:rsidRDefault="00972842" w:rsidP="003F6DCA">
            <w:pPr>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863424765"/>
                <w14:checkbox>
                  <w14:checked w14:val="0"/>
                  <w14:checkedState w14:val="2612" w14:font="MS Gothic"/>
                  <w14:uncheckedState w14:val="2610" w14:font="MS Gothic"/>
                </w14:checkbox>
              </w:sdtPr>
              <w:sdtEndPr/>
              <w:sdtContent>
                <w:r w:rsidR="003F6DCA">
                  <w:rPr>
                    <w:rFonts w:ascii="MS Gothic" w:eastAsia="MS Gothic" w:hAnsi="MS Gothic" w:cs="Arial" w:hint="eastAsia"/>
                  </w:rPr>
                  <w:t>☐</w:t>
                </w:r>
              </w:sdtContent>
            </w:sdt>
            <w:r w:rsidR="003F6DCA">
              <w:rPr>
                <w:rFonts w:cs="Arial"/>
              </w:rPr>
              <w:t>No</w:t>
            </w:r>
          </w:p>
        </w:tc>
      </w:tr>
      <w:tr w:rsidR="003F6DCA" w14:paraId="1E242A72" w14:textId="77777777" w:rsidTr="00B61145">
        <w:trPr>
          <w:trHeight w:val="1147"/>
        </w:trPr>
        <w:tc>
          <w:tcPr>
            <w:cnfStyle w:val="001000000000" w:firstRow="0" w:lastRow="0" w:firstColumn="1" w:lastColumn="0" w:oddVBand="0" w:evenVBand="0" w:oddHBand="0" w:evenHBand="0" w:firstRowFirstColumn="0" w:firstRowLastColumn="0" w:lastRowFirstColumn="0" w:lastRowLastColumn="0"/>
            <w:tcW w:w="8185" w:type="dxa"/>
          </w:tcPr>
          <w:p w14:paraId="7E78760C" w14:textId="26E24AB1" w:rsidR="003F6DCA" w:rsidRPr="00B61145" w:rsidRDefault="003F6DCA" w:rsidP="003F6DCA">
            <w:pPr>
              <w:jc w:val="center"/>
              <w:rPr>
                <w:rFonts w:cs="Arial"/>
              </w:rPr>
            </w:pPr>
            <w:r w:rsidRPr="00B61145">
              <w:rPr>
                <w:rFonts w:cs="Arial"/>
              </w:rPr>
              <w:t>Public Notification</w:t>
            </w:r>
          </w:p>
          <w:p w14:paraId="5258310E" w14:textId="61ED8740" w:rsidR="003F6DCA" w:rsidRPr="00B61145" w:rsidRDefault="003F6DCA" w:rsidP="003F6DCA">
            <w:pPr>
              <w:rPr>
                <w:rFonts w:cs="Arial"/>
                <w:b w:val="0"/>
                <w:iCs/>
              </w:rPr>
            </w:pPr>
            <w:r w:rsidRPr="00B61145">
              <w:rPr>
                <w:iCs/>
              </w:rPr>
              <w:t>The district will actively inform caregivers and the public each year of basic information about the L</w:t>
            </w:r>
            <w:r w:rsidR="00126D23" w:rsidRPr="00B61145">
              <w:rPr>
                <w:iCs/>
              </w:rPr>
              <w:t>S</w:t>
            </w:r>
            <w:r w:rsidRPr="00B61145">
              <w:rPr>
                <w:iCs/>
              </w:rPr>
              <w:t>WP</w:t>
            </w:r>
            <w:r w:rsidR="004973A6" w:rsidRPr="00B61145">
              <w:rPr>
                <w:iCs/>
              </w:rPr>
              <w:t>.</w:t>
            </w:r>
          </w:p>
          <w:p w14:paraId="5388A789" w14:textId="77777777" w:rsidR="003F6DCA" w:rsidRPr="00F44D2F" w:rsidRDefault="003F6DCA" w:rsidP="003F6DCA">
            <w:pPr>
              <w:jc w:val="center"/>
              <w:rPr>
                <w:rFonts w:cs="Arial"/>
                <w:szCs w:val="24"/>
              </w:rPr>
            </w:pPr>
          </w:p>
        </w:tc>
        <w:tc>
          <w:tcPr>
            <w:tcW w:w="4664" w:type="dxa"/>
            <w:gridSpan w:val="2"/>
          </w:tcPr>
          <w:p w14:paraId="7D48C589" w14:textId="75352D11" w:rsidR="003F6DCA" w:rsidRDefault="00972842" w:rsidP="003F6DCA">
            <w:pPr>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94033944"/>
                <w14:checkbox>
                  <w14:checked w14:val="1"/>
                  <w14:checkedState w14:val="2612" w14:font="MS Gothic"/>
                  <w14:uncheckedState w14:val="2610" w14:font="MS Gothic"/>
                </w14:checkbox>
              </w:sdtPr>
              <w:sdtEndPr/>
              <w:sdtContent>
                <w:r w:rsidR="003F6DCA">
                  <w:rPr>
                    <w:rFonts w:ascii="MS Gothic" w:eastAsia="MS Gothic" w:hAnsi="MS Gothic" w:cs="Arial" w:hint="eastAsia"/>
                  </w:rPr>
                  <w:t>☒</w:t>
                </w:r>
              </w:sdtContent>
            </w:sdt>
            <w:r w:rsidR="003F6DCA">
              <w:rPr>
                <w:rFonts w:cs="Arial"/>
              </w:rPr>
              <w:t>Yes</w:t>
            </w:r>
          </w:p>
          <w:p w14:paraId="6BCF2555" w14:textId="77777777" w:rsidR="003F6DCA" w:rsidRDefault="003F6DCA" w:rsidP="003F6DCA">
            <w:pPr>
              <w:cnfStyle w:val="000000000000" w:firstRow="0" w:lastRow="0" w:firstColumn="0" w:lastColumn="0" w:oddVBand="0" w:evenVBand="0" w:oddHBand="0" w:evenHBand="0" w:firstRowFirstColumn="0" w:firstRowLastColumn="0" w:lastRowFirstColumn="0" w:lastRowLastColumn="0"/>
              <w:rPr>
                <w:rFonts w:cs="Arial"/>
              </w:rPr>
            </w:pPr>
          </w:p>
          <w:p w14:paraId="0A9C02CD" w14:textId="04D824CB" w:rsidR="003F6DCA" w:rsidRDefault="00972842" w:rsidP="003F6DCA">
            <w:pPr>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39318801"/>
                <w14:checkbox>
                  <w14:checked w14:val="0"/>
                  <w14:checkedState w14:val="2612" w14:font="MS Gothic"/>
                  <w14:uncheckedState w14:val="2610" w14:font="MS Gothic"/>
                </w14:checkbox>
              </w:sdtPr>
              <w:sdtEndPr/>
              <w:sdtContent>
                <w:r w:rsidR="003F6DCA">
                  <w:rPr>
                    <w:rFonts w:ascii="MS Gothic" w:eastAsia="MS Gothic" w:hAnsi="MS Gothic" w:cs="Arial" w:hint="eastAsia"/>
                  </w:rPr>
                  <w:t>☐</w:t>
                </w:r>
              </w:sdtContent>
            </w:sdt>
            <w:r w:rsidR="003F6DCA">
              <w:rPr>
                <w:rFonts w:cs="Arial"/>
              </w:rPr>
              <w:t>No</w:t>
            </w:r>
          </w:p>
        </w:tc>
      </w:tr>
      <w:tr w:rsidR="003F6DCA" w14:paraId="1D417A25" w14:textId="77777777" w:rsidTr="00B61145">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8185" w:type="dxa"/>
          </w:tcPr>
          <w:p w14:paraId="7396FDB4" w14:textId="77777777" w:rsidR="003F6DCA" w:rsidRPr="00B61145" w:rsidRDefault="003F6DCA" w:rsidP="003F6DCA">
            <w:pPr>
              <w:jc w:val="center"/>
              <w:rPr>
                <w:rFonts w:cs="Arial"/>
                <w:szCs w:val="24"/>
              </w:rPr>
            </w:pPr>
            <w:r w:rsidRPr="00B61145">
              <w:rPr>
                <w:rFonts w:cs="Arial"/>
                <w:szCs w:val="24"/>
              </w:rPr>
              <w:t>Triennial Assessment</w:t>
            </w:r>
          </w:p>
          <w:p w14:paraId="292AD75D" w14:textId="4C0CA887" w:rsidR="003F6DCA" w:rsidRPr="00B61145" w:rsidRDefault="003F6DCA" w:rsidP="00B61145">
            <w:pPr>
              <w:pStyle w:val="ListParagraph"/>
              <w:numPr>
                <w:ilvl w:val="0"/>
                <w:numId w:val="38"/>
              </w:numPr>
              <w:rPr>
                <w:rFonts w:cs="Arial"/>
                <w:b w:val="0"/>
                <w:iCs/>
                <w:szCs w:val="24"/>
              </w:rPr>
            </w:pPr>
            <w:r w:rsidRPr="00B61145">
              <w:rPr>
                <w:rFonts w:cs="Arial"/>
                <w:iCs/>
                <w:szCs w:val="24"/>
              </w:rPr>
              <w:t>Once every three years, the district will assess the LSWP by completing the following:</w:t>
            </w:r>
            <w:r w:rsidR="00B61145">
              <w:rPr>
                <w:rFonts w:cs="Arial"/>
                <w:iCs/>
                <w:szCs w:val="24"/>
              </w:rPr>
              <w:t xml:space="preserve"> </w:t>
            </w:r>
            <w:r w:rsidRPr="00B61145">
              <w:rPr>
                <w:rFonts w:cs="Arial"/>
                <w:iCs/>
                <w:szCs w:val="24"/>
              </w:rPr>
              <w:t>Comparing district LSWP to a model LSWP</w:t>
            </w:r>
          </w:p>
          <w:p w14:paraId="047CA1E7" w14:textId="21697B95" w:rsidR="003F6DCA" w:rsidRPr="00B61145" w:rsidRDefault="003F6DCA" w:rsidP="00B61145">
            <w:pPr>
              <w:pStyle w:val="ListParagraph"/>
              <w:numPr>
                <w:ilvl w:val="0"/>
                <w:numId w:val="38"/>
              </w:numPr>
              <w:rPr>
                <w:rFonts w:cs="Arial"/>
                <w:b w:val="0"/>
                <w:iCs/>
                <w:szCs w:val="24"/>
              </w:rPr>
            </w:pPr>
            <w:r w:rsidRPr="00B61145">
              <w:rPr>
                <w:rFonts w:cs="Arial"/>
                <w:iCs/>
                <w:szCs w:val="24"/>
              </w:rPr>
              <w:lastRenderedPageBreak/>
              <w:t>Assessing the extent of compliance for all schools with the LSWP</w:t>
            </w:r>
          </w:p>
          <w:p w14:paraId="135CA608" w14:textId="35E84B51" w:rsidR="003F6DCA" w:rsidRPr="00B61145" w:rsidRDefault="003F6DCA" w:rsidP="00B61145">
            <w:pPr>
              <w:pStyle w:val="ListParagraph"/>
              <w:numPr>
                <w:ilvl w:val="0"/>
                <w:numId w:val="38"/>
              </w:numPr>
              <w:rPr>
                <w:rFonts w:cs="Arial"/>
                <w:i/>
                <w:szCs w:val="24"/>
              </w:rPr>
            </w:pPr>
            <w:r w:rsidRPr="00B61145">
              <w:rPr>
                <w:rFonts w:cs="Arial"/>
                <w:iCs/>
                <w:szCs w:val="24"/>
              </w:rPr>
              <w:t>Assessing the progress made in attaining the goals of the LSWP</w:t>
            </w:r>
          </w:p>
        </w:tc>
        <w:tc>
          <w:tcPr>
            <w:tcW w:w="4664" w:type="dxa"/>
            <w:gridSpan w:val="2"/>
          </w:tcPr>
          <w:p w14:paraId="40F6B7FC" w14:textId="79497C86" w:rsidR="003F6DCA" w:rsidRDefault="00972842" w:rsidP="003F6DCA">
            <w:pPr>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003561060"/>
                <w14:checkbox>
                  <w14:checked w14:val="1"/>
                  <w14:checkedState w14:val="2612" w14:font="MS Gothic"/>
                  <w14:uncheckedState w14:val="2610" w14:font="MS Gothic"/>
                </w14:checkbox>
              </w:sdtPr>
              <w:sdtEndPr/>
              <w:sdtContent>
                <w:r w:rsidR="003F6DCA">
                  <w:rPr>
                    <w:rFonts w:ascii="MS Gothic" w:eastAsia="MS Gothic" w:hAnsi="MS Gothic" w:cs="Arial" w:hint="eastAsia"/>
                  </w:rPr>
                  <w:t>☒</w:t>
                </w:r>
              </w:sdtContent>
            </w:sdt>
            <w:r w:rsidR="003F6DCA">
              <w:rPr>
                <w:rFonts w:cs="Arial"/>
              </w:rPr>
              <w:t>Yes</w:t>
            </w:r>
          </w:p>
          <w:p w14:paraId="53FD20B4" w14:textId="77777777" w:rsidR="003F6DCA" w:rsidRDefault="003F6DCA" w:rsidP="003F6DCA">
            <w:pPr>
              <w:cnfStyle w:val="000000100000" w:firstRow="0" w:lastRow="0" w:firstColumn="0" w:lastColumn="0" w:oddVBand="0" w:evenVBand="0" w:oddHBand="1" w:evenHBand="0" w:firstRowFirstColumn="0" w:firstRowLastColumn="0" w:lastRowFirstColumn="0" w:lastRowLastColumn="0"/>
              <w:rPr>
                <w:rFonts w:cs="Arial"/>
              </w:rPr>
            </w:pPr>
          </w:p>
          <w:p w14:paraId="5F74C1F3" w14:textId="30DC7148" w:rsidR="003F6DCA" w:rsidRDefault="00972842" w:rsidP="003F6DCA">
            <w:pPr>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33872050"/>
                <w14:checkbox>
                  <w14:checked w14:val="0"/>
                  <w14:checkedState w14:val="2612" w14:font="MS Gothic"/>
                  <w14:uncheckedState w14:val="2610" w14:font="MS Gothic"/>
                </w14:checkbox>
              </w:sdtPr>
              <w:sdtEndPr/>
              <w:sdtContent>
                <w:r w:rsidR="003F6DCA">
                  <w:rPr>
                    <w:rFonts w:ascii="MS Gothic" w:eastAsia="MS Gothic" w:hAnsi="MS Gothic" w:cs="Arial" w:hint="eastAsia"/>
                  </w:rPr>
                  <w:t>☐</w:t>
                </w:r>
              </w:sdtContent>
            </w:sdt>
            <w:r w:rsidR="003F6DCA">
              <w:rPr>
                <w:rFonts w:cs="Arial"/>
              </w:rPr>
              <w:t>No</w:t>
            </w:r>
          </w:p>
        </w:tc>
      </w:tr>
    </w:tbl>
    <w:p w14:paraId="38ACAFD0" w14:textId="77777777" w:rsidR="002B1B8D" w:rsidRDefault="002B1B8D">
      <w:pPr>
        <w:sectPr w:rsidR="002B1B8D" w:rsidSect="002B1B8D">
          <w:pgSz w:w="15840" w:h="12240" w:orient="landscape"/>
          <w:pgMar w:top="1440" w:right="1440" w:bottom="1440" w:left="1440" w:header="720" w:footer="720" w:gutter="0"/>
          <w:cols w:space="720"/>
          <w:docGrid w:linePitch="360"/>
        </w:sectPr>
      </w:pPr>
    </w:p>
    <w:p w14:paraId="56C3CA05" w14:textId="327C5A07" w:rsidR="003423C1" w:rsidRPr="007F39BB" w:rsidRDefault="003423C1" w:rsidP="007F39BB">
      <w:pPr>
        <w:pStyle w:val="Heading1"/>
        <w:spacing w:after="240"/>
      </w:pPr>
      <w:bookmarkStart w:id="19" w:name="_Appendix_D:_Progress"/>
      <w:bookmarkStart w:id="20" w:name="_Appendix_D:_LSWP"/>
      <w:bookmarkStart w:id="21" w:name="_Hlk79060277"/>
      <w:bookmarkEnd w:id="17"/>
      <w:bookmarkEnd w:id="19"/>
      <w:bookmarkEnd w:id="20"/>
      <w:r>
        <w:lastRenderedPageBreak/>
        <w:t>Appendix D: LSWP Action Plan Form</w:t>
      </w:r>
    </w:p>
    <w:tbl>
      <w:tblPr>
        <w:tblStyle w:val="GridTable4-Accent5"/>
        <w:tblW w:w="9985" w:type="dxa"/>
        <w:tblLook w:val="04A0" w:firstRow="1" w:lastRow="0" w:firstColumn="1" w:lastColumn="0" w:noHBand="0" w:noVBand="1"/>
      </w:tblPr>
      <w:tblGrid>
        <w:gridCol w:w="2653"/>
        <w:gridCol w:w="7332"/>
      </w:tblGrid>
      <w:tr w:rsidR="009C0BE4" w:rsidRPr="00891145" w14:paraId="48B95994" w14:textId="77777777" w:rsidTr="00B61145">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2653" w:type="dxa"/>
            <w:vAlign w:val="center"/>
          </w:tcPr>
          <w:p w14:paraId="042BA3DB" w14:textId="77777777" w:rsidR="009C0BE4" w:rsidRPr="003423C1" w:rsidRDefault="009C0BE4" w:rsidP="003423C1">
            <w:pPr>
              <w:jc w:val="center"/>
              <w:rPr>
                <w:rFonts w:cs="Arial"/>
                <w:b w:val="0"/>
                <w:bCs w:val="0"/>
              </w:rPr>
            </w:pPr>
            <w:r w:rsidRPr="003423C1">
              <w:rPr>
                <w:rFonts w:cs="Arial"/>
              </w:rPr>
              <w:t>General Information</w:t>
            </w:r>
          </w:p>
        </w:tc>
        <w:tc>
          <w:tcPr>
            <w:tcW w:w="7332" w:type="dxa"/>
            <w:vAlign w:val="center"/>
          </w:tcPr>
          <w:p w14:paraId="456B8425" w14:textId="1D8B2FD6" w:rsidR="009C0BE4" w:rsidRPr="003423C1" w:rsidRDefault="009C0BE4" w:rsidP="003423C1">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Provide the general information below.</w:t>
            </w:r>
          </w:p>
        </w:tc>
      </w:tr>
      <w:tr w:rsidR="003423C1" w:rsidRPr="00891145" w14:paraId="06A62852" w14:textId="77777777" w:rsidTr="00B611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653" w:type="dxa"/>
          </w:tcPr>
          <w:p w14:paraId="3029FC8E" w14:textId="77777777" w:rsidR="003423C1" w:rsidRPr="003423C1" w:rsidRDefault="003423C1" w:rsidP="003423C1">
            <w:pPr>
              <w:jc w:val="right"/>
              <w:rPr>
                <w:rFonts w:cs="Arial"/>
              </w:rPr>
            </w:pPr>
            <w:r w:rsidRPr="003423C1">
              <w:rPr>
                <w:rFonts w:cs="Arial"/>
              </w:rPr>
              <w:t xml:space="preserve">District Name: </w:t>
            </w:r>
          </w:p>
          <w:p w14:paraId="55CAAC26" w14:textId="77777777" w:rsidR="003423C1" w:rsidRPr="003423C1" w:rsidRDefault="003423C1" w:rsidP="003423C1">
            <w:pPr>
              <w:rPr>
                <w:rFonts w:cs="Arial"/>
              </w:rPr>
            </w:pPr>
          </w:p>
        </w:tc>
        <w:tc>
          <w:tcPr>
            <w:tcW w:w="7332" w:type="dxa"/>
          </w:tcPr>
          <w:p w14:paraId="5B3B2277" w14:textId="77777777" w:rsidR="003423C1" w:rsidRPr="00891145" w:rsidRDefault="003423C1" w:rsidP="003423C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423C1" w:rsidRPr="00891145" w14:paraId="1E8A8EA8" w14:textId="77777777" w:rsidTr="00B61145">
        <w:trPr>
          <w:trHeight w:val="690"/>
        </w:trPr>
        <w:tc>
          <w:tcPr>
            <w:cnfStyle w:val="001000000000" w:firstRow="0" w:lastRow="0" w:firstColumn="1" w:lastColumn="0" w:oddVBand="0" w:evenVBand="0" w:oddHBand="0" w:evenHBand="0" w:firstRowFirstColumn="0" w:firstRowLastColumn="0" w:lastRowFirstColumn="0" w:lastRowLastColumn="0"/>
            <w:tcW w:w="2653" w:type="dxa"/>
          </w:tcPr>
          <w:p w14:paraId="2F657349" w14:textId="77777777" w:rsidR="003423C1" w:rsidRPr="003423C1" w:rsidRDefault="003423C1" w:rsidP="003423C1">
            <w:pPr>
              <w:jc w:val="right"/>
              <w:rPr>
                <w:rFonts w:cs="Arial"/>
              </w:rPr>
            </w:pPr>
            <w:r w:rsidRPr="003423C1">
              <w:rPr>
                <w:rFonts w:cs="Arial"/>
              </w:rPr>
              <w:t xml:space="preserve">School Name </w:t>
            </w:r>
          </w:p>
          <w:p w14:paraId="62047269" w14:textId="77777777" w:rsidR="003423C1" w:rsidRPr="003423C1" w:rsidRDefault="003423C1" w:rsidP="003423C1">
            <w:pPr>
              <w:jc w:val="right"/>
              <w:rPr>
                <w:rFonts w:cs="Arial"/>
              </w:rPr>
            </w:pPr>
            <w:r w:rsidRPr="003423C1">
              <w:rPr>
                <w:rFonts w:cs="Arial"/>
              </w:rPr>
              <w:t>(</w:t>
            </w:r>
            <w:r w:rsidRPr="003423C1">
              <w:rPr>
                <w:rFonts w:cs="Arial"/>
                <w:i/>
              </w:rPr>
              <w:t>if applicable)</w:t>
            </w:r>
            <w:r w:rsidRPr="003423C1">
              <w:rPr>
                <w:rFonts w:cs="Arial"/>
              </w:rPr>
              <w:t>:</w:t>
            </w:r>
          </w:p>
        </w:tc>
        <w:tc>
          <w:tcPr>
            <w:tcW w:w="7332" w:type="dxa"/>
          </w:tcPr>
          <w:p w14:paraId="5FA61D81" w14:textId="77777777" w:rsidR="003423C1" w:rsidRPr="00891145" w:rsidRDefault="003423C1" w:rsidP="003423C1">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p w14:paraId="02C6C545" w14:textId="77777777" w:rsidR="003423C1" w:rsidRPr="00891145" w:rsidRDefault="003423C1" w:rsidP="003423C1">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3423C1" w:rsidRPr="00891145" w14:paraId="3C2472BD" w14:textId="77777777" w:rsidTr="00B61145">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653" w:type="dxa"/>
          </w:tcPr>
          <w:p w14:paraId="448F8B6A" w14:textId="77777777" w:rsidR="003423C1" w:rsidRPr="003423C1" w:rsidRDefault="003423C1" w:rsidP="003423C1">
            <w:pPr>
              <w:jc w:val="right"/>
              <w:rPr>
                <w:rFonts w:cs="Arial"/>
              </w:rPr>
            </w:pPr>
            <w:r w:rsidRPr="003423C1">
              <w:rPr>
                <w:rFonts w:cs="Arial"/>
              </w:rPr>
              <w:t xml:space="preserve">Wellness Team Members: </w:t>
            </w:r>
          </w:p>
        </w:tc>
        <w:tc>
          <w:tcPr>
            <w:tcW w:w="7332" w:type="dxa"/>
          </w:tcPr>
          <w:p w14:paraId="51E43DD2" w14:textId="77777777" w:rsidR="003423C1" w:rsidRPr="00891145" w:rsidRDefault="003423C1" w:rsidP="003423C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41314308" w14:textId="78309891" w:rsidR="003423C1" w:rsidRPr="003423C1" w:rsidRDefault="003423C1" w:rsidP="003423C1">
      <w:pPr>
        <w:rPr>
          <w:rFonts w:eastAsiaTheme="majorEastAsia"/>
          <w:b/>
        </w:rPr>
      </w:pPr>
    </w:p>
    <w:tbl>
      <w:tblPr>
        <w:tblStyle w:val="GridTable4-Accent5"/>
        <w:tblW w:w="5340" w:type="pct"/>
        <w:tblLook w:val="04A0" w:firstRow="1" w:lastRow="0" w:firstColumn="1" w:lastColumn="0" w:noHBand="0" w:noVBand="1"/>
      </w:tblPr>
      <w:tblGrid>
        <w:gridCol w:w="3597"/>
        <w:gridCol w:w="6389"/>
      </w:tblGrid>
      <w:tr w:rsidR="00363708" w:rsidRPr="00891145" w14:paraId="3A3EE909" w14:textId="77777777" w:rsidTr="00B61145">
        <w:trPr>
          <w:cnfStyle w:val="100000000000" w:firstRow="1" w:lastRow="0" w:firstColumn="0" w:lastColumn="0" w:oddVBand="0" w:evenVBand="0" w:oddHBand="0" w:evenHBand="0" w:firstRowFirstColumn="0" w:firstRowLastColumn="0" w:lastRowFirstColumn="0" w:lastRowLastColumn="0"/>
          <w:trHeight w:val="764"/>
          <w:tblHeader/>
        </w:trPr>
        <w:tc>
          <w:tcPr>
            <w:cnfStyle w:val="001000000000" w:firstRow="0" w:lastRow="0" w:firstColumn="1" w:lastColumn="0" w:oddVBand="0" w:evenVBand="0" w:oddHBand="0" w:evenHBand="0" w:firstRowFirstColumn="0" w:firstRowLastColumn="0" w:lastRowFirstColumn="0" w:lastRowLastColumn="0"/>
            <w:tcW w:w="1801" w:type="pct"/>
            <w:vAlign w:val="center"/>
          </w:tcPr>
          <w:p w14:paraId="19E5548A" w14:textId="36FFCAA1" w:rsidR="003423C1" w:rsidRPr="00363708" w:rsidRDefault="00363708" w:rsidP="00B61145">
            <w:pPr>
              <w:ind w:left="-1526" w:firstLine="1526"/>
              <w:jc w:val="center"/>
              <w:rPr>
                <w:rFonts w:cs="Arial"/>
              </w:rPr>
            </w:pPr>
            <w:r w:rsidRPr="00363708">
              <w:rPr>
                <w:rFonts w:cs="Arial"/>
              </w:rPr>
              <w:t>Assessment Information</w:t>
            </w:r>
          </w:p>
        </w:tc>
        <w:tc>
          <w:tcPr>
            <w:tcW w:w="3199" w:type="pct"/>
            <w:vAlign w:val="center"/>
          </w:tcPr>
          <w:p w14:paraId="0DE8E251" w14:textId="65D47387" w:rsidR="003423C1" w:rsidRPr="00B61145" w:rsidRDefault="009C0BE4" w:rsidP="00B61145">
            <w:pPr>
              <w:ind w:left="-1526" w:firstLine="1768"/>
              <w:jc w:val="center"/>
              <w:cnfStyle w:val="100000000000" w:firstRow="1" w:lastRow="0" w:firstColumn="0" w:lastColumn="0" w:oddVBand="0" w:evenVBand="0" w:oddHBand="0" w:evenHBand="0" w:firstRowFirstColumn="0" w:firstRowLastColumn="0" w:lastRowFirstColumn="0" w:lastRowLastColumn="0"/>
              <w:rPr>
                <w:rFonts w:cs="Arial"/>
              </w:rPr>
            </w:pPr>
            <w:r w:rsidRPr="00B61145">
              <w:rPr>
                <w:rFonts w:cs="Arial"/>
              </w:rPr>
              <w:t xml:space="preserve">Provide the assessment </w:t>
            </w:r>
            <w:r w:rsidR="00363708" w:rsidRPr="00B61145">
              <w:rPr>
                <w:rFonts w:cs="Arial"/>
              </w:rPr>
              <w:t>below.</w:t>
            </w:r>
          </w:p>
        </w:tc>
      </w:tr>
      <w:tr w:rsidR="00363708" w:rsidRPr="00891145" w14:paraId="76582A4C" w14:textId="77777777" w:rsidTr="00B6114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801" w:type="pct"/>
          </w:tcPr>
          <w:p w14:paraId="5A1233F1" w14:textId="6CA9E869" w:rsidR="00363708" w:rsidRPr="003423C1" w:rsidRDefault="00363708" w:rsidP="009C0BE4">
            <w:pPr>
              <w:ind w:left="-1526" w:firstLine="1526"/>
              <w:jc w:val="right"/>
              <w:rPr>
                <w:rFonts w:cs="Arial"/>
              </w:rPr>
            </w:pPr>
            <w:r>
              <w:rPr>
                <w:rFonts w:cs="Arial"/>
              </w:rPr>
              <w:t>Name of the Assessment Tool:</w:t>
            </w:r>
          </w:p>
        </w:tc>
        <w:tc>
          <w:tcPr>
            <w:tcW w:w="3199" w:type="pct"/>
          </w:tcPr>
          <w:p w14:paraId="075F8403" w14:textId="77777777" w:rsidR="00363708" w:rsidRPr="00891145" w:rsidRDefault="00363708" w:rsidP="009C0BE4">
            <w:pPr>
              <w:ind w:left="-1526" w:firstLine="1526"/>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363708" w:rsidRPr="00891145" w14:paraId="2DB482D3" w14:textId="77777777" w:rsidTr="00363708">
        <w:trPr>
          <w:trHeight w:val="690"/>
        </w:trPr>
        <w:tc>
          <w:tcPr>
            <w:cnfStyle w:val="001000000000" w:firstRow="0" w:lastRow="0" w:firstColumn="1" w:lastColumn="0" w:oddVBand="0" w:evenVBand="0" w:oddHBand="0" w:evenHBand="0" w:firstRowFirstColumn="0" w:firstRowLastColumn="0" w:lastRowFirstColumn="0" w:lastRowLastColumn="0"/>
            <w:tcW w:w="1801" w:type="pct"/>
          </w:tcPr>
          <w:p w14:paraId="1A7ECD2C" w14:textId="77777777" w:rsidR="003423C1" w:rsidRPr="003423C1" w:rsidRDefault="003423C1" w:rsidP="00B61145">
            <w:pPr>
              <w:ind w:left="-1526" w:firstLine="1526"/>
              <w:jc w:val="right"/>
              <w:rPr>
                <w:rFonts w:cs="Arial"/>
              </w:rPr>
            </w:pPr>
            <w:r w:rsidRPr="003423C1">
              <w:rPr>
                <w:rFonts w:cs="Arial"/>
              </w:rPr>
              <w:t xml:space="preserve">Date Completed: </w:t>
            </w:r>
          </w:p>
        </w:tc>
        <w:tc>
          <w:tcPr>
            <w:tcW w:w="3199" w:type="pct"/>
          </w:tcPr>
          <w:p w14:paraId="0D91CEBB" w14:textId="77777777" w:rsidR="003423C1" w:rsidRPr="00891145" w:rsidRDefault="003423C1" w:rsidP="00B61145">
            <w:pPr>
              <w:ind w:left="-1526" w:firstLine="1526"/>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363708" w:rsidRPr="00891145" w14:paraId="368357EE" w14:textId="77777777" w:rsidTr="00363708">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1" w:type="pct"/>
          </w:tcPr>
          <w:p w14:paraId="010B968C" w14:textId="77777777" w:rsidR="003423C1" w:rsidRPr="00425A2F" w:rsidRDefault="003423C1" w:rsidP="00B61145">
            <w:pPr>
              <w:ind w:left="-1526" w:firstLine="1526"/>
              <w:jc w:val="right"/>
              <w:rPr>
                <w:rFonts w:cs="Arial"/>
              </w:rPr>
            </w:pPr>
            <w:r w:rsidRPr="00F44D2F">
              <w:rPr>
                <w:rFonts w:cs="Arial"/>
              </w:rPr>
              <w:t xml:space="preserve">Score: </w:t>
            </w:r>
          </w:p>
        </w:tc>
        <w:tc>
          <w:tcPr>
            <w:tcW w:w="3199" w:type="pct"/>
          </w:tcPr>
          <w:p w14:paraId="349B2DAF" w14:textId="77777777" w:rsidR="003423C1" w:rsidRPr="00891145" w:rsidRDefault="003423C1" w:rsidP="00B61145">
            <w:pPr>
              <w:ind w:left="-1526" w:firstLine="1526"/>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40346E96" w14:textId="77777777" w:rsidR="003423C1" w:rsidRPr="00891145" w:rsidRDefault="003423C1" w:rsidP="00B61145">
            <w:pPr>
              <w:ind w:left="-1526" w:firstLine="1526"/>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63708" w:rsidRPr="00891145" w14:paraId="534CFB00" w14:textId="77777777" w:rsidTr="00363708">
        <w:trPr>
          <w:trHeight w:val="1418"/>
        </w:trPr>
        <w:tc>
          <w:tcPr>
            <w:cnfStyle w:val="001000000000" w:firstRow="0" w:lastRow="0" w:firstColumn="1" w:lastColumn="0" w:oddVBand="0" w:evenVBand="0" w:oddHBand="0" w:evenHBand="0" w:firstRowFirstColumn="0" w:firstRowLastColumn="0" w:lastRowFirstColumn="0" w:lastRowLastColumn="0"/>
            <w:tcW w:w="1801" w:type="pct"/>
          </w:tcPr>
          <w:p w14:paraId="67D1291D" w14:textId="77777777" w:rsidR="003423C1" w:rsidRPr="00425A2F" w:rsidRDefault="003423C1" w:rsidP="00B61145">
            <w:pPr>
              <w:ind w:left="-1526" w:firstLine="1526"/>
              <w:jc w:val="right"/>
              <w:rPr>
                <w:rFonts w:cs="Arial"/>
              </w:rPr>
            </w:pPr>
            <w:r w:rsidRPr="00F44D2F">
              <w:rPr>
                <w:rFonts w:cs="Arial"/>
              </w:rPr>
              <w:t>Areas of Strength:</w:t>
            </w:r>
          </w:p>
          <w:p w14:paraId="5E232DB4" w14:textId="77777777" w:rsidR="003423C1" w:rsidRPr="00425A2F" w:rsidRDefault="003423C1" w:rsidP="00B61145">
            <w:pPr>
              <w:ind w:left="-1526" w:firstLine="1526"/>
              <w:jc w:val="right"/>
              <w:rPr>
                <w:rFonts w:cs="Arial"/>
              </w:rPr>
            </w:pPr>
            <w:r w:rsidRPr="00B61145">
              <w:rPr>
                <w:rFonts w:cs="Arial"/>
                <w:sz w:val="20"/>
              </w:rPr>
              <w:t>Highlight areas where the school scored well</w:t>
            </w:r>
            <w:r w:rsidRPr="00F44D2F">
              <w:rPr>
                <w:rFonts w:cs="Arial"/>
              </w:rPr>
              <w:t xml:space="preserve"> </w:t>
            </w:r>
          </w:p>
          <w:p w14:paraId="069D2903" w14:textId="77777777" w:rsidR="003423C1" w:rsidRPr="00F44D2F" w:rsidRDefault="003423C1" w:rsidP="00B61145">
            <w:pPr>
              <w:ind w:left="-1526" w:firstLine="1526"/>
              <w:jc w:val="right"/>
              <w:rPr>
                <w:rFonts w:cs="Arial"/>
              </w:rPr>
            </w:pPr>
          </w:p>
        </w:tc>
        <w:tc>
          <w:tcPr>
            <w:tcW w:w="3199" w:type="pct"/>
          </w:tcPr>
          <w:p w14:paraId="563B0AAA" w14:textId="77777777" w:rsidR="003423C1" w:rsidRPr="003423C1" w:rsidRDefault="003423C1" w:rsidP="00B61145">
            <w:pPr>
              <w:numPr>
                <w:ilvl w:val="0"/>
                <w:numId w:val="34"/>
              </w:numPr>
              <w:spacing w:line="480" w:lineRule="auto"/>
              <w:ind w:left="-1526" w:firstLine="1526"/>
              <w:contextualSpacing/>
              <w:cnfStyle w:val="000000000000" w:firstRow="0" w:lastRow="0" w:firstColumn="0" w:lastColumn="0" w:oddVBand="0" w:evenVBand="0" w:oddHBand="0" w:evenHBand="0" w:firstRowFirstColumn="0" w:firstRowLastColumn="0" w:lastRowFirstColumn="0" w:lastRowLastColumn="0"/>
              <w:rPr>
                <w:rFonts w:cs="Arial"/>
              </w:rPr>
            </w:pPr>
            <w:r w:rsidRPr="003423C1">
              <w:rPr>
                <w:rFonts w:cs="Arial"/>
              </w:rPr>
              <w:t xml:space="preserve"> </w:t>
            </w:r>
          </w:p>
          <w:p w14:paraId="32150CE7" w14:textId="77777777" w:rsidR="003423C1" w:rsidRPr="003423C1" w:rsidRDefault="003423C1" w:rsidP="00B61145">
            <w:pPr>
              <w:numPr>
                <w:ilvl w:val="0"/>
                <w:numId w:val="34"/>
              </w:numPr>
              <w:spacing w:line="480" w:lineRule="auto"/>
              <w:ind w:left="-1526" w:firstLine="1526"/>
              <w:contextualSpacing/>
              <w:cnfStyle w:val="000000000000" w:firstRow="0" w:lastRow="0" w:firstColumn="0" w:lastColumn="0" w:oddVBand="0" w:evenVBand="0" w:oddHBand="0" w:evenHBand="0" w:firstRowFirstColumn="0" w:firstRowLastColumn="0" w:lastRowFirstColumn="0" w:lastRowLastColumn="0"/>
              <w:rPr>
                <w:rFonts w:cs="Arial"/>
              </w:rPr>
            </w:pPr>
            <w:r w:rsidRPr="003423C1">
              <w:rPr>
                <w:rFonts w:cs="Arial"/>
              </w:rPr>
              <w:t xml:space="preserve"> </w:t>
            </w:r>
          </w:p>
          <w:p w14:paraId="6C9CB808" w14:textId="77777777" w:rsidR="003423C1" w:rsidRPr="003423C1" w:rsidRDefault="003423C1" w:rsidP="00B61145">
            <w:pPr>
              <w:numPr>
                <w:ilvl w:val="0"/>
                <w:numId w:val="34"/>
              </w:numPr>
              <w:spacing w:line="480" w:lineRule="auto"/>
              <w:ind w:left="-1526" w:firstLine="1526"/>
              <w:contextualSpacing/>
              <w:cnfStyle w:val="000000000000" w:firstRow="0" w:lastRow="0" w:firstColumn="0" w:lastColumn="0" w:oddVBand="0" w:evenVBand="0" w:oddHBand="0" w:evenHBand="0" w:firstRowFirstColumn="0" w:firstRowLastColumn="0" w:lastRowFirstColumn="0" w:lastRowLastColumn="0"/>
              <w:rPr>
                <w:rFonts w:cs="Arial"/>
              </w:rPr>
            </w:pPr>
            <w:r w:rsidRPr="003423C1">
              <w:rPr>
                <w:rFonts w:cs="Arial"/>
              </w:rPr>
              <w:t xml:space="preserve"> </w:t>
            </w:r>
          </w:p>
        </w:tc>
      </w:tr>
      <w:tr w:rsidR="00363708" w:rsidRPr="00891145" w14:paraId="1E7E7CC6" w14:textId="77777777" w:rsidTr="00363708">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1801" w:type="pct"/>
          </w:tcPr>
          <w:p w14:paraId="4B45FEA6" w14:textId="77777777" w:rsidR="003423C1" w:rsidRPr="00F44D2F" w:rsidRDefault="003423C1" w:rsidP="00B61145">
            <w:pPr>
              <w:ind w:left="-1526" w:firstLine="1526"/>
              <w:jc w:val="right"/>
              <w:rPr>
                <w:rFonts w:cs="Arial"/>
              </w:rPr>
            </w:pPr>
            <w:r w:rsidRPr="00F44D2F">
              <w:rPr>
                <w:rFonts w:cs="Arial"/>
              </w:rPr>
              <w:t>Areas of Opportunity:</w:t>
            </w:r>
          </w:p>
          <w:p w14:paraId="5747035D" w14:textId="77777777" w:rsidR="003423C1" w:rsidRPr="00B61145" w:rsidRDefault="003423C1" w:rsidP="00B61145">
            <w:pPr>
              <w:ind w:left="-1526" w:firstLine="1526"/>
              <w:jc w:val="right"/>
              <w:rPr>
                <w:rFonts w:cs="Arial"/>
                <w:sz w:val="20"/>
              </w:rPr>
            </w:pPr>
            <w:r w:rsidRPr="00B61145">
              <w:rPr>
                <w:rFonts w:cs="Arial"/>
                <w:sz w:val="20"/>
              </w:rPr>
              <w:t>Discuss the areas with lower scores and why they might not be meeting the criteria</w:t>
            </w:r>
          </w:p>
        </w:tc>
        <w:tc>
          <w:tcPr>
            <w:tcW w:w="3199" w:type="pct"/>
          </w:tcPr>
          <w:p w14:paraId="5A58F78D" w14:textId="77777777" w:rsidR="003423C1" w:rsidRPr="003423C1" w:rsidRDefault="003423C1" w:rsidP="00B61145">
            <w:pPr>
              <w:numPr>
                <w:ilvl w:val="0"/>
                <w:numId w:val="35"/>
              </w:numPr>
              <w:spacing w:line="480" w:lineRule="auto"/>
              <w:ind w:left="-1526" w:firstLine="1526"/>
              <w:contextualSpacing/>
              <w:cnfStyle w:val="000000100000" w:firstRow="0" w:lastRow="0" w:firstColumn="0" w:lastColumn="0" w:oddVBand="0" w:evenVBand="0" w:oddHBand="1" w:evenHBand="0" w:firstRowFirstColumn="0" w:firstRowLastColumn="0" w:lastRowFirstColumn="0" w:lastRowLastColumn="0"/>
              <w:rPr>
                <w:rFonts w:cs="Arial"/>
              </w:rPr>
            </w:pPr>
            <w:r w:rsidRPr="003423C1">
              <w:rPr>
                <w:rFonts w:cs="Arial"/>
              </w:rPr>
              <w:t xml:space="preserve"> </w:t>
            </w:r>
          </w:p>
          <w:p w14:paraId="221DC43A" w14:textId="77777777" w:rsidR="003423C1" w:rsidRPr="003423C1" w:rsidRDefault="003423C1" w:rsidP="00B61145">
            <w:pPr>
              <w:numPr>
                <w:ilvl w:val="0"/>
                <w:numId w:val="35"/>
              </w:numPr>
              <w:spacing w:line="480" w:lineRule="auto"/>
              <w:ind w:left="-1526" w:firstLine="1526"/>
              <w:contextualSpacing/>
              <w:cnfStyle w:val="000000100000" w:firstRow="0" w:lastRow="0" w:firstColumn="0" w:lastColumn="0" w:oddVBand="0" w:evenVBand="0" w:oddHBand="1" w:evenHBand="0" w:firstRowFirstColumn="0" w:firstRowLastColumn="0" w:lastRowFirstColumn="0" w:lastRowLastColumn="0"/>
              <w:rPr>
                <w:rFonts w:cs="Arial"/>
              </w:rPr>
            </w:pPr>
            <w:r w:rsidRPr="003423C1">
              <w:rPr>
                <w:rFonts w:cs="Arial"/>
              </w:rPr>
              <w:t xml:space="preserve"> </w:t>
            </w:r>
          </w:p>
          <w:p w14:paraId="6AFD9D0A" w14:textId="77777777" w:rsidR="003423C1" w:rsidRPr="003423C1" w:rsidRDefault="003423C1" w:rsidP="00B61145">
            <w:pPr>
              <w:numPr>
                <w:ilvl w:val="0"/>
                <w:numId w:val="35"/>
              </w:numPr>
              <w:spacing w:line="480" w:lineRule="auto"/>
              <w:ind w:left="-1526" w:firstLine="1526"/>
              <w:contextualSpacing/>
              <w:cnfStyle w:val="000000100000" w:firstRow="0" w:lastRow="0" w:firstColumn="0" w:lastColumn="0" w:oddVBand="0" w:evenVBand="0" w:oddHBand="1" w:evenHBand="0" w:firstRowFirstColumn="0" w:firstRowLastColumn="0" w:lastRowFirstColumn="0" w:lastRowLastColumn="0"/>
              <w:rPr>
                <w:rFonts w:cs="Arial"/>
              </w:rPr>
            </w:pPr>
            <w:r w:rsidRPr="003423C1">
              <w:rPr>
                <w:rFonts w:cs="Arial"/>
              </w:rPr>
              <w:t xml:space="preserve"> </w:t>
            </w:r>
          </w:p>
        </w:tc>
      </w:tr>
      <w:tr w:rsidR="00363708" w:rsidRPr="00891145" w14:paraId="43E2927F" w14:textId="77777777" w:rsidTr="00363708">
        <w:trPr>
          <w:trHeight w:val="1772"/>
        </w:trPr>
        <w:tc>
          <w:tcPr>
            <w:cnfStyle w:val="001000000000" w:firstRow="0" w:lastRow="0" w:firstColumn="1" w:lastColumn="0" w:oddVBand="0" w:evenVBand="0" w:oddHBand="0" w:evenHBand="0" w:firstRowFirstColumn="0" w:firstRowLastColumn="0" w:lastRowFirstColumn="0" w:lastRowLastColumn="0"/>
            <w:tcW w:w="1801" w:type="pct"/>
          </w:tcPr>
          <w:p w14:paraId="75858062" w14:textId="77777777" w:rsidR="003423C1" w:rsidRPr="00F44D2F" w:rsidRDefault="003423C1" w:rsidP="00B61145">
            <w:pPr>
              <w:ind w:left="-1526" w:firstLine="1526"/>
              <w:jc w:val="right"/>
              <w:rPr>
                <w:rFonts w:cs="Arial"/>
              </w:rPr>
            </w:pPr>
            <w:r w:rsidRPr="00F44D2F">
              <w:rPr>
                <w:rFonts w:cs="Arial"/>
              </w:rPr>
              <w:t>School/District Priorities:</w:t>
            </w:r>
          </w:p>
          <w:p w14:paraId="1D9B223F" w14:textId="77777777" w:rsidR="003423C1" w:rsidRPr="00B61145" w:rsidRDefault="003423C1" w:rsidP="00B61145">
            <w:pPr>
              <w:ind w:left="-1526" w:firstLine="1526"/>
              <w:jc w:val="right"/>
              <w:rPr>
                <w:rFonts w:cs="Arial"/>
                <w:sz w:val="22"/>
              </w:rPr>
            </w:pPr>
            <w:r w:rsidRPr="00B61145">
              <w:rPr>
                <w:rFonts w:cs="Arial"/>
                <w:sz w:val="20"/>
              </w:rPr>
              <w:t>Identify the “low-hanging fruit”. Consider capacity, stakeholder support, interest, and momentum.</w:t>
            </w:r>
          </w:p>
        </w:tc>
        <w:tc>
          <w:tcPr>
            <w:tcW w:w="3199" w:type="pct"/>
          </w:tcPr>
          <w:p w14:paraId="637D7B10" w14:textId="77777777" w:rsidR="003423C1" w:rsidRPr="003423C1" w:rsidRDefault="003423C1" w:rsidP="00B61145">
            <w:pPr>
              <w:spacing w:line="480" w:lineRule="auto"/>
              <w:ind w:left="-1526" w:firstLine="1526"/>
              <w:cnfStyle w:val="000000000000" w:firstRow="0" w:lastRow="0" w:firstColumn="0" w:lastColumn="0" w:oddVBand="0" w:evenVBand="0" w:oddHBand="0" w:evenHBand="0" w:firstRowFirstColumn="0" w:firstRowLastColumn="0" w:lastRowFirstColumn="0" w:lastRowLastColumn="0"/>
              <w:rPr>
                <w:rFonts w:cs="Arial"/>
              </w:rPr>
            </w:pPr>
            <w:r w:rsidRPr="003423C1">
              <w:rPr>
                <w:rFonts w:cs="Arial"/>
              </w:rPr>
              <w:t>1.</w:t>
            </w:r>
          </w:p>
          <w:p w14:paraId="5FE70D25" w14:textId="77777777" w:rsidR="003423C1" w:rsidRPr="003423C1" w:rsidRDefault="003423C1" w:rsidP="00B61145">
            <w:pPr>
              <w:spacing w:line="480" w:lineRule="auto"/>
              <w:ind w:left="-1526" w:firstLine="1526"/>
              <w:cnfStyle w:val="000000000000" w:firstRow="0" w:lastRow="0" w:firstColumn="0" w:lastColumn="0" w:oddVBand="0" w:evenVBand="0" w:oddHBand="0" w:evenHBand="0" w:firstRowFirstColumn="0" w:firstRowLastColumn="0" w:lastRowFirstColumn="0" w:lastRowLastColumn="0"/>
              <w:rPr>
                <w:rFonts w:cs="Arial"/>
              </w:rPr>
            </w:pPr>
            <w:r w:rsidRPr="003423C1">
              <w:rPr>
                <w:rFonts w:cs="Arial"/>
              </w:rPr>
              <w:t>2.</w:t>
            </w:r>
          </w:p>
          <w:p w14:paraId="3DF039B4" w14:textId="77777777" w:rsidR="003423C1" w:rsidRPr="003423C1" w:rsidRDefault="003423C1" w:rsidP="00B61145">
            <w:pPr>
              <w:spacing w:line="480" w:lineRule="auto"/>
              <w:ind w:left="-1526" w:firstLine="1526"/>
              <w:cnfStyle w:val="000000000000" w:firstRow="0" w:lastRow="0" w:firstColumn="0" w:lastColumn="0" w:oddVBand="0" w:evenVBand="0" w:oddHBand="0" w:evenHBand="0" w:firstRowFirstColumn="0" w:firstRowLastColumn="0" w:lastRowFirstColumn="0" w:lastRowLastColumn="0"/>
              <w:rPr>
                <w:rFonts w:cs="Arial"/>
              </w:rPr>
            </w:pPr>
            <w:r w:rsidRPr="003423C1">
              <w:rPr>
                <w:rFonts w:cs="Arial"/>
              </w:rPr>
              <w:t xml:space="preserve">3. </w:t>
            </w:r>
          </w:p>
        </w:tc>
      </w:tr>
    </w:tbl>
    <w:p w14:paraId="6C18EC03" w14:textId="77777777" w:rsidR="003423C1" w:rsidRDefault="003423C1">
      <w:pPr>
        <w:rPr>
          <w:rFonts w:eastAsiaTheme="majorEastAsia" w:cstheme="majorBidi"/>
          <w:b/>
          <w:bCs/>
          <w:color w:val="2F5496" w:themeColor="accent5" w:themeShade="BF"/>
          <w:sz w:val="32"/>
          <w:szCs w:val="28"/>
        </w:rPr>
        <w:sectPr w:rsidR="003423C1" w:rsidSect="003423C1">
          <w:pgSz w:w="12240" w:h="15840"/>
          <w:pgMar w:top="1440" w:right="1440" w:bottom="288" w:left="1440" w:header="720" w:footer="720" w:gutter="0"/>
          <w:cols w:space="720"/>
          <w:docGrid w:linePitch="360"/>
        </w:sectPr>
      </w:pPr>
    </w:p>
    <w:p w14:paraId="417B458C" w14:textId="4F24C6EE" w:rsidR="007F39BB" w:rsidRDefault="007F39BB">
      <w:pPr>
        <w:rPr>
          <w:rFonts w:eastAsiaTheme="majorEastAsia" w:cstheme="majorBidi"/>
          <w:b/>
          <w:bCs/>
          <w:color w:val="2F5496" w:themeColor="accent5" w:themeShade="BF"/>
          <w:sz w:val="32"/>
          <w:szCs w:val="28"/>
        </w:rPr>
      </w:pPr>
    </w:p>
    <w:tbl>
      <w:tblPr>
        <w:tblStyle w:val="GridTable4-Accent5"/>
        <w:tblpPr w:leftFromText="180" w:rightFromText="180" w:horzAnchor="page" w:tblpX="1181" w:tblpY="-340"/>
        <w:tblW w:w="14343" w:type="dxa"/>
        <w:tblLayout w:type="fixed"/>
        <w:tblLook w:val="04A0" w:firstRow="1" w:lastRow="0" w:firstColumn="1" w:lastColumn="0" w:noHBand="0" w:noVBand="1"/>
      </w:tblPr>
      <w:tblGrid>
        <w:gridCol w:w="1776"/>
        <w:gridCol w:w="1561"/>
        <w:gridCol w:w="3145"/>
        <w:gridCol w:w="1834"/>
        <w:gridCol w:w="1572"/>
        <w:gridCol w:w="2621"/>
        <w:gridCol w:w="1834"/>
      </w:tblGrid>
      <w:tr w:rsidR="007F39BB" w:rsidRPr="007F39BB" w14:paraId="224FE53B" w14:textId="77777777" w:rsidTr="00B61145">
        <w:trPr>
          <w:cnfStyle w:val="100000000000" w:firstRow="1" w:lastRow="0" w:firstColumn="0" w:lastColumn="0" w:oddVBand="0" w:evenVBand="0" w:oddHBand="0" w:evenHBand="0" w:firstRowFirstColumn="0" w:firstRowLastColumn="0" w:lastRowFirstColumn="0" w:lastRowLastColumn="0"/>
          <w:trHeight w:val="1028"/>
          <w:tblHeader/>
        </w:trPr>
        <w:tc>
          <w:tcPr>
            <w:cnfStyle w:val="001000000000" w:firstRow="0" w:lastRow="0" w:firstColumn="1" w:lastColumn="0" w:oddVBand="0" w:evenVBand="0" w:oddHBand="0" w:evenHBand="0" w:firstRowFirstColumn="0" w:firstRowLastColumn="0" w:lastRowFirstColumn="0" w:lastRowLastColumn="0"/>
            <w:tcW w:w="1776" w:type="dxa"/>
          </w:tcPr>
          <w:p w14:paraId="3127EB52" w14:textId="77777777" w:rsidR="007F39BB" w:rsidRPr="00F44D2F" w:rsidRDefault="007F39BB" w:rsidP="007F39BB">
            <w:pPr>
              <w:jc w:val="center"/>
              <w:rPr>
                <w:rFonts w:eastAsia="Times New Roman" w:cs="Times New Roman"/>
                <w:color w:val="FFFFFF"/>
                <w:szCs w:val="21"/>
              </w:rPr>
            </w:pPr>
            <w:r w:rsidRPr="00F44D2F">
              <w:rPr>
                <w:rFonts w:eastAsia="Times New Roman" w:cs="Times New Roman"/>
                <w:color w:val="FFFFFF"/>
                <w:szCs w:val="21"/>
              </w:rPr>
              <w:t>Final Rule Requirement</w:t>
            </w:r>
          </w:p>
        </w:tc>
        <w:tc>
          <w:tcPr>
            <w:tcW w:w="1561" w:type="dxa"/>
          </w:tcPr>
          <w:p w14:paraId="637B6BFF" w14:textId="77777777" w:rsidR="007F39BB" w:rsidRPr="00F44D2F"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1"/>
              </w:rPr>
            </w:pPr>
            <w:r w:rsidRPr="00F44D2F">
              <w:rPr>
                <w:rFonts w:eastAsia="Times New Roman" w:cs="Times New Roman"/>
                <w:color w:val="FFFFFF"/>
                <w:szCs w:val="21"/>
              </w:rPr>
              <w:t>Goal</w:t>
            </w:r>
          </w:p>
          <w:p w14:paraId="10EB1338" w14:textId="77777777" w:rsidR="007F39BB" w:rsidRPr="00B61145"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rPr>
            </w:pPr>
            <w:r w:rsidRPr="00B61145">
              <w:rPr>
                <w:rFonts w:eastAsia="Times New Roman" w:cs="Times New Roman"/>
                <w:color w:val="FFFFFF"/>
                <w:sz w:val="22"/>
                <w:szCs w:val="20"/>
              </w:rPr>
              <w:t>What do we want to accomplish?</w:t>
            </w:r>
          </w:p>
        </w:tc>
        <w:tc>
          <w:tcPr>
            <w:tcW w:w="3145" w:type="dxa"/>
          </w:tcPr>
          <w:p w14:paraId="254D0F4E" w14:textId="77777777" w:rsidR="007F39BB" w:rsidRPr="00425A2F"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rPr>
            </w:pPr>
            <w:r w:rsidRPr="00F44D2F">
              <w:rPr>
                <w:rFonts w:eastAsia="Times New Roman" w:cs="Times New Roman"/>
                <w:color w:val="FFFFFF"/>
                <w:szCs w:val="21"/>
              </w:rPr>
              <w:t>Action Steps</w:t>
            </w:r>
          </w:p>
          <w:p w14:paraId="1850F383" w14:textId="77777777" w:rsidR="007F39BB" w:rsidRPr="00B61145"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rPr>
            </w:pPr>
            <w:r w:rsidRPr="00B61145">
              <w:rPr>
                <w:rFonts w:eastAsia="Times New Roman" w:cs="Times New Roman"/>
                <w:color w:val="FFFFFF"/>
                <w:sz w:val="22"/>
                <w:szCs w:val="20"/>
              </w:rPr>
              <w:t>What activities need to happen?</w:t>
            </w:r>
          </w:p>
        </w:tc>
        <w:tc>
          <w:tcPr>
            <w:tcW w:w="1834" w:type="dxa"/>
          </w:tcPr>
          <w:p w14:paraId="749AA9B3" w14:textId="77777777" w:rsidR="007F39BB" w:rsidRPr="00425A2F"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1"/>
              </w:rPr>
            </w:pPr>
            <w:r w:rsidRPr="00F44D2F">
              <w:rPr>
                <w:rFonts w:eastAsia="Times New Roman" w:cs="Times New Roman"/>
                <w:color w:val="FFFFFF"/>
                <w:szCs w:val="21"/>
              </w:rPr>
              <w:t xml:space="preserve">Lead </w:t>
            </w:r>
          </w:p>
          <w:p w14:paraId="6C6D324F" w14:textId="77777777" w:rsidR="007F39BB" w:rsidRPr="00F44D2F"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1"/>
              </w:rPr>
            </w:pPr>
            <w:r w:rsidRPr="00F44D2F">
              <w:rPr>
                <w:rFonts w:eastAsia="Times New Roman" w:cs="Times New Roman"/>
                <w:color w:val="FFFFFF"/>
                <w:szCs w:val="21"/>
              </w:rPr>
              <w:t>Person(s)</w:t>
            </w:r>
          </w:p>
        </w:tc>
        <w:tc>
          <w:tcPr>
            <w:tcW w:w="1572" w:type="dxa"/>
          </w:tcPr>
          <w:p w14:paraId="342FEB53" w14:textId="77777777" w:rsidR="007F39BB" w:rsidRPr="00F44D2F"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1"/>
              </w:rPr>
            </w:pPr>
            <w:r w:rsidRPr="00F44D2F">
              <w:rPr>
                <w:rFonts w:eastAsia="Times New Roman" w:cs="Times New Roman"/>
                <w:color w:val="FFFFFF"/>
                <w:szCs w:val="21"/>
              </w:rPr>
              <w:t>Timeline</w:t>
            </w:r>
          </w:p>
          <w:p w14:paraId="2D6394E9" w14:textId="77777777" w:rsidR="007F39BB" w:rsidRPr="00B61145"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rPr>
            </w:pPr>
            <w:r w:rsidRPr="00B61145">
              <w:rPr>
                <w:rFonts w:eastAsia="Times New Roman" w:cs="Times New Roman"/>
                <w:color w:val="FFFFFF"/>
                <w:sz w:val="22"/>
                <w:szCs w:val="20"/>
              </w:rPr>
              <w:t>Start dates</w:t>
            </w:r>
          </w:p>
        </w:tc>
        <w:tc>
          <w:tcPr>
            <w:tcW w:w="2621" w:type="dxa"/>
          </w:tcPr>
          <w:p w14:paraId="60548C9A" w14:textId="77777777" w:rsidR="007F39BB" w:rsidRPr="00425A2F"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1"/>
              </w:rPr>
            </w:pPr>
            <w:r w:rsidRPr="00F44D2F">
              <w:rPr>
                <w:rFonts w:eastAsia="Times New Roman" w:cs="Times New Roman"/>
                <w:color w:val="FFFFFF"/>
                <w:szCs w:val="21"/>
              </w:rPr>
              <w:t>Measurement</w:t>
            </w:r>
          </w:p>
          <w:p w14:paraId="26A2E79C" w14:textId="77777777" w:rsidR="007F39BB" w:rsidRPr="00B61145"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0"/>
              </w:rPr>
            </w:pPr>
            <w:r w:rsidRPr="00B61145">
              <w:rPr>
                <w:rFonts w:eastAsia="Times New Roman" w:cs="Times New Roman"/>
                <w:color w:val="FFFFFF"/>
                <w:sz w:val="22"/>
                <w:szCs w:val="20"/>
              </w:rPr>
              <w:t>How is progress measured?</w:t>
            </w:r>
          </w:p>
        </w:tc>
        <w:tc>
          <w:tcPr>
            <w:tcW w:w="1834" w:type="dxa"/>
          </w:tcPr>
          <w:p w14:paraId="529C0238" w14:textId="77777777" w:rsidR="007F39BB" w:rsidRPr="00425A2F"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1"/>
              </w:rPr>
            </w:pPr>
            <w:r w:rsidRPr="00F44D2F">
              <w:rPr>
                <w:rFonts w:eastAsia="Times New Roman" w:cs="Times New Roman"/>
                <w:color w:val="FFFFFF"/>
                <w:szCs w:val="21"/>
              </w:rPr>
              <w:t>Stakeholders</w:t>
            </w:r>
          </w:p>
          <w:p w14:paraId="460E012D" w14:textId="77777777" w:rsidR="007F39BB" w:rsidRPr="00B61145" w:rsidRDefault="007F39BB" w:rsidP="007F39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szCs w:val="21"/>
              </w:rPr>
            </w:pPr>
            <w:r w:rsidRPr="00B61145">
              <w:rPr>
                <w:rFonts w:eastAsia="Times New Roman" w:cs="Times New Roman"/>
                <w:color w:val="FFFFFF"/>
                <w:sz w:val="22"/>
                <w:szCs w:val="21"/>
              </w:rPr>
              <w:t>Who will be involved and/or impacted?</w:t>
            </w:r>
          </w:p>
        </w:tc>
      </w:tr>
      <w:tr w:rsidR="007F39BB" w:rsidRPr="007F39BB" w14:paraId="7FFE7482" w14:textId="77777777" w:rsidTr="007F39BB">
        <w:trPr>
          <w:cnfStyle w:val="000000100000" w:firstRow="0" w:lastRow="0" w:firstColumn="0" w:lastColumn="0" w:oddVBand="0" w:evenVBand="0" w:oddHBand="1" w:evenHBand="0" w:firstRowFirstColumn="0" w:firstRowLastColumn="0" w:lastRowFirstColumn="0" w:lastRowLastColumn="0"/>
          <w:trHeight w:val="1601"/>
        </w:trPr>
        <w:tc>
          <w:tcPr>
            <w:cnfStyle w:val="001000000000" w:firstRow="0" w:lastRow="0" w:firstColumn="1" w:lastColumn="0" w:oddVBand="0" w:evenVBand="0" w:oddHBand="0" w:evenHBand="0" w:firstRowFirstColumn="0" w:firstRowLastColumn="0" w:lastRowFirstColumn="0" w:lastRowLastColumn="0"/>
            <w:tcW w:w="1776" w:type="dxa"/>
          </w:tcPr>
          <w:p w14:paraId="6E19BFA7" w14:textId="77777777" w:rsidR="007F39BB" w:rsidRPr="00B61145" w:rsidRDefault="007F39BB" w:rsidP="007F39BB">
            <w:pPr>
              <w:rPr>
                <w:rFonts w:eastAsia="Times New Roman" w:cs="Arial"/>
                <w:sz w:val="22"/>
              </w:rPr>
            </w:pPr>
            <w:r w:rsidRPr="00B61145">
              <w:rPr>
                <w:rFonts w:eastAsia="Times New Roman" w:cs="Arial"/>
                <w:sz w:val="22"/>
              </w:rPr>
              <w:t>Example: Standards for all foods and beverages provided, but not sold, to students during the school day</w:t>
            </w:r>
          </w:p>
        </w:tc>
        <w:tc>
          <w:tcPr>
            <w:tcW w:w="1561" w:type="dxa"/>
          </w:tcPr>
          <w:p w14:paraId="6CDA64D9" w14:textId="77777777" w:rsidR="007F39BB" w:rsidRPr="00B61145" w:rsidRDefault="007F39BB" w:rsidP="007F39BB">
            <w:pPr>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B61145">
              <w:rPr>
                <w:rFonts w:eastAsia="Times New Roman" w:cs="Arial"/>
                <w:sz w:val="22"/>
              </w:rPr>
              <w:t>Food and beverages will not be used as a reward for students.</w:t>
            </w:r>
          </w:p>
        </w:tc>
        <w:tc>
          <w:tcPr>
            <w:tcW w:w="3145" w:type="dxa"/>
          </w:tcPr>
          <w:p w14:paraId="115BCA5A" w14:textId="77777777" w:rsidR="007F39BB" w:rsidRPr="00B61145" w:rsidRDefault="007F39BB" w:rsidP="007F39BB">
            <w:pPr>
              <w:numPr>
                <w:ilvl w:val="1"/>
                <w:numId w:val="0"/>
              </w:numPr>
              <w:ind w:left="360" w:hanging="360"/>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2"/>
                <w:lang w:bidi="en-US"/>
              </w:rPr>
            </w:pPr>
            <w:r w:rsidRPr="00B61145">
              <w:rPr>
                <w:rFonts w:eastAsia="Times New Roman" w:cs="Arial"/>
                <w:sz w:val="22"/>
                <w:lang w:bidi="en-US"/>
              </w:rPr>
              <w:t>1a. Provide teachers with list of non-food reward examples.</w:t>
            </w:r>
          </w:p>
          <w:p w14:paraId="096E995E" w14:textId="77777777" w:rsidR="007F39BB" w:rsidRPr="00B61145" w:rsidRDefault="007F39BB" w:rsidP="007F39BB">
            <w:pPr>
              <w:numPr>
                <w:ilvl w:val="1"/>
                <w:numId w:val="0"/>
              </w:numPr>
              <w:spacing w:before="120"/>
              <w:ind w:left="360" w:hanging="360"/>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2"/>
                <w:lang w:bidi="en-US"/>
              </w:rPr>
            </w:pPr>
            <w:r w:rsidRPr="00B61145">
              <w:rPr>
                <w:rFonts w:eastAsia="Times New Roman" w:cs="Arial"/>
                <w:sz w:val="22"/>
                <w:lang w:bidi="en-US"/>
              </w:rPr>
              <w:t>1b. Discuss changes at back-to-school staff training.</w:t>
            </w:r>
          </w:p>
          <w:p w14:paraId="72FE673D" w14:textId="77777777" w:rsidR="007F39BB" w:rsidRPr="00B61145" w:rsidRDefault="007F39BB" w:rsidP="007F39BB">
            <w:pPr>
              <w:numPr>
                <w:ilvl w:val="1"/>
                <w:numId w:val="0"/>
              </w:numPr>
              <w:spacing w:before="120"/>
              <w:ind w:left="360" w:hanging="360"/>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2"/>
                <w:lang w:bidi="en-US"/>
              </w:rPr>
            </w:pPr>
            <w:r w:rsidRPr="00B61145">
              <w:rPr>
                <w:rFonts w:eastAsia="Times New Roman" w:cs="Arial"/>
                <w:sz w:val="22"/>
                <w:lang w:bidi="en-US"/>
              </w:rPr>
              <w:t>1c. Follow-up mid-year to discuss challenges and determine additional communication needed.</w:t>
            </w:r>
          </w:p>
          <w:p w14:paraId="24CB82ED" w14:textId="77777777" w:rsidR="007F39BB" w:rsidRPr="00B61145" w:rsidRDefault="007F39BB" w:rsidP="007F39BB">
            <w:pPr>
              <w:numPr>
                <w:ilvl w:val="1"/>
                <w:numId w:val="0"/>
              </w:numPr>
              <w:spacing w:before="120"/>
              <w:ind w:left="360" w:hanging="360"/>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2"/>
                <w:szCs w:val="21"/>
                <w:lang w:bidi="en-US"/>
              </w:rPr>
            </w:pPr>
            <w:r w:rsidRPr="00B61145">
              <w:rPr>
                <w:rFonts w:eastAsia="Times New Roman" w:cs="Arial"/>
                <w:sz w:val="22"/>
                <w:szCs w:val="21"/>
                <w:lang w:bidi="en-US"/>
              </w:rPr>
              <w:t>1d. Develop communication to families regarding the nutrition standards</w:t>
            </w:r>
          </w:p>
        </w:tc>
        <w:tc>
          <w:tcPr>
            <w:tcW w:w="1834" w:type="dxa"/>
          </w:tcPr>
          <w:p w14:paraId="2E6A8A00" w14:textId="640BB6BA" w:rsidR="007F39BB" w:rsidRPr="00B61145" w:rsidRDefault="007F39BB" w:rsidP="007F39BB">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1"/>
              </w:rPr>
            </w:pPr>
            <w:r w:rsidRPr="00B61145">
              <w:rPr>
                <w:rFonts w:eastAsia="Times New Roman" w:cs="Arial"/>
                <w:sz w:val="22"/>
                <w:szCs w:val="21"/>
              </w:rPr>
              <w:t>1a. C</w:t>
            </w:r>
            <w:r w:rsidR="00425A2F">
              <w:rPr>
                <w:rFonts w:eastAsia="Times New Roman" w:cs="Arial"/>
                <w:sz w:val="22"/>
                <w:szCs w:val="21"/>
              </w:rPr>
              <w:t xml:space="preserve">al </w:t>
            </w:r>
            <w:r w:rsidRPr="00B61145">
              <w:rPr>
                <w:rFonts w:eastAsia="Times New Roman" w:cs="Arial"/>
                <w:sz w:val="22"/>
                <w:szCs w:val="21"/>
              </w:rPr>
              <w:t>F</w:t>
            </w:r>
            <w:r w:rsidR="00425A2F">
              <w:rPr>
                <w:rFonts w:eastAsia="Times New Roman" w:cs="Arial"/>
                <w:sz w:val="22"/>
                <w:szCs w:val="21"/>
              </w:rPr>
              <w:t xml:space="preserve">resh </w:t>
            </w:r>
            <w:r w:rsidRPr="00B61145">
              <w:rPr>
                <w:rFonts w:eastAsia="Times New Roman" w:cs="Arial"/>
                <w:sz w:val="22"/>
                <w:szCs w:val="21"/>
              </w:rPr>
              <w:t>H</w:t>
            </w:r>
            <w:r w:rsidR="00425A2F">
              <w:rPr>
                <w:rFonts w:eastAsia="Times New Roman" w:cs="Arial"/>
                <w:sz w:val="22"/>
                <w:szCs w:val="21"/>
              </w:rPr>
              <w:t xml:space="preserve">ealthy </w:t>
            </w:r>
            <w:r w:rsidRPr="00B61145">
              <w:rPr>
                <w:rFonts w:eastAsia="Times New Roman" w:cs="Arial"/>
                <w:sz w:val="22"/>
                <w:szCs w:val="21"/>
              </w:rPr>
              <w:t>L</w:t>
            </w:r>
            <w:r w:rsidR="00425A2F">
              <w:rPr>
                <w:rFonts w:eastAsia="Times New Roman" w:cs="Arial"/>
                <w:sz w:val="22"/>
                <w:szCs w:val="21"/>
              </w:rPr>
              <w:t>iving (CFHL)</w:t>
            </w:r>
            <w:r w:rsidRPr="00B61145">
              <w:rPr>
                <w:rFonts w:eastAsia="Times New Roman" w:cs="Arial"/>
                <w:sz w:val="22"/>
                <w:szCs w:val="21"/>
              </w:rPr>
              <w:t xml:space="preserve"> to develop, Food Service Director (FSD) to disseminate</w:t>
            </w:r>
          </w:p>
          <w:p w14:paraId="483CFBEA" w14:textId="77777777" w:rsidR="007F39BB" w:rsidRPr="00B61145" w:rsidRDefault="007F39BB" w:rsidP="007F39BB">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1"/>
              </w:rPr>
            </w:pPr>
            <w:r w:rsidRPr="00B61145">
              <w:rPr>
                <w:rFonts w:eastAsia="Times New Roman" w:cs="Arial"/>
                <w:sz w:val="22"/>
                <w:szCs w:val="21"/>
              </w:rPr>
              <w:t>1b. FSD</w:t>
            </w:r>
          </w:p>
          <w:p w14:paraId="669918A5" w14:textId="77777777" w:rsidR="007F39BB" w:rsidRPr="00B61145" w:rsidRDefault="007F39BB" w:rsidP="007F39BB">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1"/>
              </w:rPr>
            </w:pPr>
            <w:r w:rsidRPr="00B61145">
              <w:rPr>
                <w:rFonts w:eastAsia="Times New Roman" w:cs="Arial"/>
                <w:sz w:val="22"/>
                <w:szCs w:val="21"/>
              </w:rPr>
              <w:t>1c. CFHL staff</w:t>
            </w:r>
          </w:p>
          <w:p w14:paraId="1A536D93" w14:textId="77777777" w:rsidR="007F39BB" w:rsidRPr="00B61145" w:rsidRDefault="007F39BB" w:rsidP="007F39BB">
            <w:pPr>
              <w:cnfStyle w:val="000000100000" w:firstRow="0" w:lastRow="0" w:firstColumn="0" w:lastColumn="0" w:oddVBand="0" w:evenVBand="0" w:oddHBand="1" w:evenHBand="0" w:firstRowFirstColumn="0" w:firstRowLastColumn="0" w:lastRowFirstColumn="0" w:lastRowLastColumn="0"/>
              <w:rPr>
                <w:rFonts w:eastAsia="Times New Roman" w:cs="Arial"/>
                <w:sz w:val="22"/>
                <w:szCs w:val="21"/>
              </w:rPr>
            </w:pPr>
            <w:r w:rsidRPr="00B61145">
              <w:rPr>
                <w:rFonts w:eastAsia="Times New Roman" w:cs="Arial"/>
                <w:sz w:val="22"/>
                <w:szCs w:val="21"/>
              </w:rPr>
              <w:t>1d. CFHL staff</w:t>
            </w:r>
          </w:p>
        </w:tc>
        <w:tc>
          <w:tcPr>
            <w:tcW w:w="1572" w:type="dxa"/>
          </w:tcPr>
          <w:p w14:paraId="0D9F6F01" w14:textId="77777777" w:rsidR="007F39BB" w:rsidRPr="00B61145" w:rsidRDefault="007F39BB" w:rsidP="007F39BB">
            <w:pPr>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B61145">
              <w:rPr>
                <w:rFonts w:eastAsia="Times New Roman" w:cs="Arial"/>
                <w:sz w:val="22"/>
              </w:rPr>
              <w:t>Before the beginning of next school year.</w:t>
            </w:r>
          </w:p>
        </w:tc>
        <w:tc>
          <w:tcPr>
            <w:tcW w:w="2621" w:type="dxa"/>
          </w:tcPr>
          <w:p w14:paraId="38724198" w14:textId="77777777" w:rsidR="007F39BB" w:rsidRPr="00B61145" w:rsidRDefault="007F39BB" w:rsidP="007F39BB">
            <w:pPr>
              <w:numPr>
                <w:ilvl w:val="0"/>
                <w:numId w:val="21"/>
              </w:numPr>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2"/>
                <w:lang w:bidi="en-US"/>
              </w:rPr>
            </w:pPr>
            <w:r w:rsidRPr="00B61145">
              <w:rPr>
                <w:rFonts w:eastAsia="Times New Roman" w:cs="Arial"/>
                <w:sz w:val="22"/>
                <w:lang w:bidi="en-US"/>
              </w:rPr>
              <w:t>Verbal check-ins with staff to ensure compliance.</w:t>
            </w:r>
          </w:p>
          <w:p w14:paraId="124B41F5" w14:textId="77777777" w:rsidR="007F39BB" w:rsidRPr="00B61145" w:rsidRDefault="007F39BB" w:rsidP="007F39BB">
            <w:pPr>
              <w:numPr>
                <w:ilvl w:val="0"/>
                <w:numId w:val="21"/>
              </w:numPr>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2"/>
                <w:lang w:bidi="en-US"/>
              </w:rPr>
            </w:pPr>
            <w:r w:rsidRPr="00B61145">
              <w:rPr>
                <w:rFonts w:eastAsia="Times New Roman" w:cs="Arial"/>
                <w:sz w:val="22"/>
                <w:lang w:bidi="en-US"/>
              </w:rPr>
              <w:t>Teacher survey at end of school year.</w:t>
            </w:r>
          </w:p>
          <w:p w14:paraId="6C2E1065" w14:textId="77777777" w:rsidR="007F39BB" w:rsidRPr="00B61145" w:rsidRDefault="007F39BB" w:rsidP="007F39BB">
            <w:pPr>
              <w:numPr>
                <w:ilvl w:val="0"/>
                <w:numId w:val="21"/>
              </w:numPr>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2"/>
                <w:lang w:bidi="en-US"/>
              </w:rPr>
            </w:pPr>
            <w:r w:rsidRPr="00B61145">
              <w:rPr>
                <w:rFonts w:eastAsia="Times New Roman" w:cs="Arial"/>
                <w:sz w:val="22"/>
                <w:lang w:bidi="en-US"/>
              </w:rPr>
              <w:t>The Site-level Assessment Questionnaire (SLAQ)</w:t>
            </w:r>
          </w:p>
        </w:tc>
        <w:tc>
          <w:tcPr>
            <w:tcW w:w="1834" w:type="dxa"/>
          </w:tcPr>
          <w:p w14:paraId="3E37DBF7" w14:textId="77777777" w:rsidR="007F39BB" w:rsidRPr="00B61145" w:rsidRDefault="007F39BB" w:rsidP="007F39BB">
            <w:pPr>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B61145">
              <w:rPr>
                <w:rFonts w:eastAsia="Times New Roman" w:cs="Arial"/>
                <w:sz w:val="22"/>
              </w:rPr>
              <w:t>FSD, principals, teachers, staff, students</w:t>
            </w:r>
          </w:p>
        </w:tc>
      </w:tr>
      <w:tr w:rsidR="007F39BB" w:rsidRPr="007F39BB" w14:paraId="17C86616" w14:textId="77777777" w:rsidTr="007F39BB">
        <w:trPr>
          <w:trHeight w:val="2098"/>
        </w:trPr>
        <w:tc>
          <w:tcPr>
            <w:cnfStyle w:val="001000000000" w:firstRow="0" w:lastRow="0" w:firstColumn="1" w:lastColumn="0" w:oddVBand="0" w:evenVBand="0" w:oddHBand="0" w:evenHBand="0" w:firstRowFirstColumn="0" w:firstRowLastColumn="0" w:lastRowFirstColumn="0" w:lastRowLastColumn="0"/>
            <w:tcW w:w="1776" w:type="dxa"/>
          </w:tcPr>
          <w:p w14:paraId="5FC8A100" w14:textId="77777777" w:rsidR="007F39BB" w:rsidRPr="007F39BB" w:rsidRDefault="007F39BB" w:rsidP="007F39BB">
            <w:pPr>
              <w:spacing w:before="120"/>
              <w:contextualSpacing/>
              <w:rPr>
                <w:rFonts w:eastAsia="Times New Roman" w:cs="Arial"/>
                <w:iCs/>
                <w:sz w:val="22"/>
                <w:lang w:bidi="en-US"/>
              </w:rPr>
            </w:pPr>
          </w:p>
        </w:tc>
        <w:tc>
          <w:tcPr>
            <w:tcW w:w="1561" w:type="dxa"/>
          </w:tcPr>
          <w:p w14:paraId="2ED56DEB" w14:textId="77777777" w:rsidR="007F39BB" w:rsidRPr="007F39BB" w:rsidRDefault="007F39BB" w:rsidP="007F39BB">
            <w:pPr>
              <w:spacing w:before="120"/>
              <w:contextualSpacing/>
              <w:cnfStyle w:val="000000000000" w:firstRow="0" w:lastRow="0" w:firstColumn="0" w:lastColumn="0" w:oddVBand="0" w:evenVBand="0" w:oddHBand="0" w:evenHBand="0" w:firstRowFirstColumn="0" w:firstRowLastColumn="0" w:lastRowFirstColumn="0" w:lastRowLastColumn="0"/>
              <w:rPr>
                <w:rFonts w:eastAsia="Times New Roman" w:cs="Arial"/>
                <w:iCs/>
                <w:sz w:val="22"/>
                <w:lang w:bidi="en-US"/>
              </w:rPr>
            </w:pPr>
          </w:p>
        </w:tc>
        <w:tc>
          <w:tcPr>
            <w:tcW w:w="3145" w:type="dxa"/>
          </w:tcPr>
          <w:p w14:paraId="4CE69FF2" w14:textId="77777777" w:rsidR="007F39BB" w:rsidRPr="007F39BB" w:rsidRDefault="007F39BB" w:rsidP="007F39BB">
            <w:pPr>
              <w:spacing w:before="120" w:line="96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iCs/>
                <w:sz w:val="22"/>
                <w:lang w:bidi="en-US"/>
              </w:rPr>
            </w:pPr>
          </w:p>
          <w:p w14:paraId="4692DD02" w14:textId="77777777" w:rsidR="007F39BB" w:rsidRPr="007F39BB" w:rsidRDefault="007F39BB" w:rsidP="007F39BB">
            <w:pPr>
              <w:spacing w:before="120" w:line="96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iCs/>
                <w:sz w:val="22"/>
                <w:lang w:bidi="en-US"/>
              </w:rPr>
            </w:pPr>
          </w:p>
          <w:p w14:paraId="0B356441" w14:textId="77777777" w:rsidR="007F39BB" w:rsidRPr="007F39BB" w:rsidRDefault="007F39BB" w:rsidP="007F39BB">
            <w:pPr>
              <w:spacing w:before="120" w:line="96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iCs/>
                <w:sz w:val="22"/>
                <w:lang w:bidi="en-US"/>
              </w:rPr>
            </w:pPr>
          </w:p>
          <w:p w14:paraId="1A53D2E1" w14:textId="77777777" w:rsidR="007F39BB" w:rsidRPr="007F39BB" w:rsidRDefault="007F39BB" w:rsidP="007F39BB">
            <w:pPr>
              <w:spacing w:before="120" w:line="96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iCs/>
                <w:sz w:val="22"/>
                <w:lang w:bidi="en-US"/>
              </w:rPr>
            </w:pPr>
          </w:p>
        </w:tc>
        <w:tc>
          <w:tcPr>
            <w:tcW w:w="1834" w:type="dxa"/>
          </w:tcPr>
          <w:p w14:paraId="1CCDBD3C" w14:textId="77777777" w:rsidR="007F39BB" w:rsidRPr="007F39BB" w:rsidRDefault="007F39BB" w:rsidP="007F39BB">
            <w:pPr>
              <w:cnfStyle w:val="000000000000" w:firstRow="0" w:lastRow="0" w:firstColumn="0" w:lastColumn="0" w:oddVBand="0" w:evenVBand="0" w:oddHBand="0" w:evenHBand="0" w:firstRowFirstColumn="0" w:firstRowLastColumn="0" w:lastRowFirstColumn="0" w:lastRowLastColumn="0"/>
              <w:rPr>
                <w:rFonts w:eastAsia="Times New Roman" w:cs="Arial"/>
                <w:iCs/>
                <w:sz w:val="22"/>
                <w:szCs w:val="21"/>
              </w:rPr>
            </w:pPr>
          </w:p>
        </w:tc>
        <w:tc>
          <w:tcPr>
            <w:tcW w:w="1572" w:type="dxa"/>
          </w:tcPr>
          <w:p w14:paraId="1BE162D1" w14:textId="77777777" w:rsidR="007F39BB" w:rsidRPr="007F39BB" w:rsidRDefault="007F39BB" w:rsidP="007F39BB">
            <w:pPr>
              <w:cnfStyle w:val="000000000000" w:firstRow="0" w:lastRow="0" w:firstColumn="0" w:lastColumn="0" w:oddVBand="0" w:evenVBand="0" w:oddHBand="0" w:evenHBand="0" w:firstRowFirstColumn="0" w:firstRowLastColumn="0" w:lastRowFirstColumn="0" w:lastRowLastColumn="0"/>
              <w:rPr>
                <w:rFonts w:eastAsia="Times New Roman" w:cs="Arial"/>
                <w:iCs/>
                <w:sz w:val="22"/>
              </w:rPr>
            </w:pPr>
          </w:p>
        </w:tc>
        <w:tc>
          <w:tcPr>
            <w:tcW w:w="2621" w:type="dxa"/>
          </w:tcPr>
          <w:p w14:paraId="3098B25C" w14:textId="77777777" w:rsidR="007F39BB" w:rsidRPr="007F39BB" w:rsidRDefault="007F39BB" w:rsidP="007F39BB">
            <w:pPr>
              <w:contextualSpacing/>
              <w:cnfStyle w:val="000000000000" w:firstRow="0" w:lastRow="0" w:firstColumn="0" w:lastColumn="0" w:oddVBand="0" w:evenVBand="0" w:oddHBand="0" w:evenHBand="0" w:firstRowFirstColumn="0" w:firstRowLastColumn="0" w:lastRowFirstColumn="0" w:lastRowLastColumn="0"/>
              <w:rPr>
                <w:rFonts w:eastAsia="Times New Roman" w:cs="Arial"/>
                <w:iCs/>
                <w:sz w:val="22"/>
                <w:lang w:bidi="en-US"/>
              </w:rPr>
            </w:pPr>
          </w:p>
        </w:tc>
        <w:tc>
          <w:tcPr>
            <w:tcW w:w="1834" w:type="dxa"/>
          </w:tcPr>
          <w:p w14:paraId="6CFF435E" w14:textId="77777777" w:rsidR="007F39BB" w:rsidRPr="007F39BB" w:rsidRDefault="007F39BB" w:rsidP="007F39BB">
            <w:pPr>
              <w:cnfStyle w:val="000000000000" w:firstRow="0" w:lastRow="0" w:firstColumn="0" w:lastColumn="0" w:oddVBand="0" w:evenVBand="0" w:oddHBand="0" w:evenHBand="0" w:firstRowFirstColumn="0" w:firstRowLastColumn="0" w:lastRowFirstColumn="0" w:lastRowLastColumn="0"/>
              <w:rPr>
                <w:rFonts w:eastAsia="Times New Roman" w:cs="Arial"/>
                <w:iCs/>
                <w:sz w:val="22"/>
              </w:rPr>
            </w:pPr>
          </w:p>
        </w:tc>
      </w:tr>
    </w:tbl>
    <w:p w14:paraId="6FB0C39C" w14:textId="39E280FD" w:rsidR="007F39BB" w:rsidRDefault="007F39BB">
      <w:pPr>
        <w:rPr>
          <w:rFonts w:eastAsiaTheme="majorEastAsia" w:cstheme="majorBidi"/>
          <w:b/>
          <w:bCs/>
          <w:color w:val="2F5496" w:themeColor="accent5" w:themeShade="BF"/>
          <w:sz w:val="32"/>
          <w:szCs w:val="28"/>
        </w:rPr>
      </w:pPr>
    </w:p>
    <w:p w14:paraId="3DA22F8C" w14:textId="427A7A40" w:rsidR="003423C1" w:rsidRDefault="003423C1">
      <w:pPr>
        <w:rPr>
          <w:rFonts w:eastAsiaTheme="majorEastAsia" w:cstheme="majorBidi"/>
          <w:b/>
          <w:bCs/>
          <w:color w:val="2F5496" w:themeColor="accent5" w:themeShade="BF"/>
          <w:sz w:val="32"/>
          <w:szCs w:val="28"/>
        </w:rPr>
      </w:pPr>
    </w:p>
    <w:p w14:paraId="48CB526D" w14:textId="77777777" w:rsidR="003423C1" w:rsidRDefault="003423C1">
      <w:pPr>
        <w:rPr>
          <w:rFonts w:eastAsiaTheme="majorEastAsia" w:cstheme="majorBidi"/>
          <w:b/>
          <w:bCs/>
          <w:color w:val="2F5496" w:themeColor="accent5" w:themeShade="BF"/>
          <w:sz w:val="32"/>
          <w:szCs w:val="28"/>
        </w:rPr>
      </w:pPr>
    </w:p>
    <w:p w14:paraId="52243F26" w14:textId="05925B4C" w:rsidR="003746B4" w:rsidRPr="00915AD9" w:rsidRDefault="007F39BB" w:rsidP="00915AD9">
      <w:pPr>
        <w:pStyle w:val="Heading1"/>
        <w:spacing w:after="240"/>
        <w:ind w:left="1440"/>
        <w:rPr>
          <w:sz w:val="32"/>
        </w:rPr>
      </w:pPr>
      <w:bookmarkStart w:id="22" w:name="_Hlk79060396"/>
      <w:bookmarkEnd w:id="21"/>
      <w:r>
        <w:rPr>
          <w:sz w:val="32"/>
        </w:rPr>
        <w:lastRenderedPageBreak/>
        <w:t>Appendix E</w:t>
      </w:r>
      <w:r w:rsidR="003746B4" w:rsidRPr="00915AD9">
        <w:rPr>
          <w:sz w:val="32"/>
        </w:rPr>
        <w:t>: Progress in Reaching LSWP Goals Sample</w:t>
      </w:r>
    </w:p>
    <w:tbl>
      <w:tblPr>
        <w:tblStyle w:val="GridTable4-Accent5"/>
        <w:tblW w:w="13708" w:type="dxa"/>
        <w:tblInd w:w="1075" w:type="dxa"/>
        <w:tblLayout w:type="fixed"/>
        <w:tblLook w:val="04A0" w:firstRow="1" w:lastRow="0" w:firstColumn="1" w:lastColumn="0" w:noHBand="0" w:noVBand="1"/>
      </w:tblPr>
      <w:tblGrid>
        <w:gridCol w:w="4140"/>
        <w:gridCol w:w="1469"/>
        <w:gridCol w:w="4557"/>
        <w:gridCol w:w="3542"/>
      </w:tblGrid>
      <w:tr w:rsidR="003746B4" w:rsidRPr="009B11A9" w14:paraId="56ED213F" w14:textId="77777777" w:rsidTr="00B61145">
        <w:trPr>
          <w:cnfStyle w:val="100000000000" w:firstRow="1" w:lastRow="0" w:firstColumn="0" w:lastColumn="0" w:oddVBand="0" w:evenVBand="0" w:oddHBand="0" w:evenHBand="0" w:firstRowFirstColumn="0" w:firstRowLastColumn="0" w:lastRowFirstColumn="0" w:lastRowLastColumn="0"/>
          <w:trHeight w:val="1078"/>
          <w:tblHeader/>
        </w:trPr>
        <w:tc>
          <w:tcPr>
            <w:cnfStyle w:val="001000000000" w:firstRow="0" w:lastRow="0" w:firstColumn="1" w:lastColumn="0" w:oddVBand="0" w:evenVBand="0" w:oddHBand="0" w:evenHBand="0" w:firstRowFirstColumn="0" w:firstRowLastColumn="0" w:lastRowFirstColumn="0" w:lastRowLastColumn="0"/>
            <w:tcW w:w="4140" w:type="dxa"/>
            <w:hideMark/>
          </w:tcPr>
          <w:p w14:paraId="53976CC5" w14:textId="77777777" w:rsidR="003746B4" w:rsidRPr="00EC3B6E" w:rsidRDefault="003746B4" w:rsidP="008241A4">
            <w:pPr>
              <w:jc w:val="center"/>
              <w:textAlignment w:val="baseline"/>
              <w:rPr>
                <w:rFonts w:ascii="Times New Roman" w:eastAsia="Times New Roman" w:hAnsi="Times New Roman" w:cs="Times New Roman"/>
                <w:color w:val="FFFFFF"/>
                <w:szCs w:val="24"/>
              </w:rPr>
            </w:pPr>
            <w:r w:rsidRPr="00F44D2F">
              <w:rPr>
                <w:rFonts w:eastAsia="Times New Roman" w:cs="Arial"/>
                <w:color w:val="FFFFFF"/>
                <w:szCs w:val="24"/>
              </w:rPr>
              <w:t>Goal </w:t>
            </w:r>
          </w:p>
          <w:p w14:paraId="7334A4D8" w14:textId="77777777" w:rsidR="003746B4" w:rsidRPr="00EC3B6E" w:rsidRDefault="003746B4" w:rsidP="008241A4">
            <w:pPr>
              <w:jc w:val="center"/>
              <w:textAlignment w:val="baseline"/>
              <w:rPr>
                <w:rFonts w:ascii="Times New Roman" w:eastAsia="Times New Roman" w:hAnsi="Times New Roman" w:cs="Times New Roman"/>
                <w:color w:val="FFFFFF"/>
                <w:szCs w:val="24"/>
              </w:rPr>
            </w:pPr>
            <w:r w:rsidRPr="00B61145">
              <w:rPr>
                <w:rFonts w:eastAsia="Times New Roman" w:cs="Arial"/>
                <w:color w:val="FFFFFF"/>
                <w:sz w:val="22"/>
              </w:rPr>
              <w:t>As defined by your LSWP</w:t>
            </w:r>
            <w:r w:rsidRPr="00F44D2F">
              <w:rPr>
                <w:rFonts w:eastAsia="Times New Roman" w:cs="Arial"/>
                <w:color w:val="FFFFFF"/>
                <w:sz w:val="22"/>
              </w:rPr>
              <w:t> </w:t>
            </w:r>
          </w:p>
        </w:tc>
        <w:tc>
          <w:tcPr>
            <w:tcW w:w="1469" w:type="dxa"/>
            <w:hideMark/>
          </w:tcPr>
          <w:p w14:paraId="45A4E628" w14:textId="554D597C" w:rsidR="003746B4" w:rsidRPr="009008EF" w:rsidRDefault="00463DEA" w:rsidP="008241A4">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9008EF">
              <w:rPr>
                <w:rFonts w:eastAsia="Times New Roman" w:cs="Arial"/>
                <w:color w:val="FFFFFF"/>
                <w:szCs w:val="24"/>
              </w:rPr>
              <w:t>Was the Goal Met?</w:t>
            </w:r>
          </w:p>
          <w:p w14:paraId="621E77C0" w14:textId="77777777" w:rsidR="003746B4" w:rsidRPr="00425A2F" w:rsidRDefault="003746B4" w:rsidP="008241A4">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B61145">
              <w:rPr>
                <w:rFonts w:eastAsia="Times New Roman" w:cs="Arial"/>
                <w:color w:val="FFFFFF"/>
                <w:sz w:val="22"/>
              </w:rPr>
              <w:t>Yes/ Partially/ No</w:t>
            </w:r>
            <w:r w:rsidRPr="00F44D2F">
              <w:rPr>
                <w:rFonts w:eastAsia="Times New Roman" w:cs="Arial"/>
                <w:color w:val="FFFFFF"/>
                <w:sz w:val="22"/>
              </w:rPr>
              <w:t> </w:t>
            </w:r>
          </w:p>
        </w:tc>
        <w:tc>
          <w:tcPr>
            <w:tcW w:w="4557" w:type="dxa"/>
            <w:hideMark/>
          </w:tcPr>
          <w:p w14:paraId="45E4FE2E" w14:textId="77777777" w:rsidR="003746B4" w:rsidRPr="009008EF" w:rsidRDefault="003746B4" w:rsidP="008241A4">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9008EF">
              <w:rPr>
                <w:rFonts w:eastAsia="Times New Roman" w:cs="Arial"/>
                <w:color w:val="FFFFFF"/>
                <w:szCs w:val="24"/>
              </w:rPr>
              <w:t>What Was Achieved? </w:t>
            </w:r>
          </w:p>
          <w:p w14:paraId="7CF80718" w14:textId="77777777" w:rsidR="003746B4" w:rsidRPr="00EC3B6E" w:rsidRDefault="003746B4" w:rsidP="008241A4">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B61145">
              <w:rPr>
                <w:rFonts w:eastAsia="Times New Roman" w:cs="Arial"/>
                <w:color w:val="FFFFFF"/>
                <w:sz w:val="22"/>
              </w:rPr>
              <w:t>Describe how you achieved this goal</w:t>
            </w:r>
            <w:r w:rsidRPr="00F44D2F">
              <w:rPr>
                <w:rFonts w:eastAsia="Times New Roman" w:cs="Arial"/>
                <w:color w:val="FFFFFF"/>
                <w:sz w:val="22"/>
              </w:rPr>
              <w:t> </w:t>
            </w:r>
          </w:p>
        </w:tc>
        <w:tc>
          <w:tcPr>
            <w:tcW w:w="3542" w:type="dxa"/>
            <w:hideMark/>
          </w:tcPr>
          <w:p w14:paraId="5235227F" w14:textId="77777777" w:rsidR="003746B4" w:rsidRPr="009008EF" w:rsidRDefault="003746B4" w:rsidP="008241A4">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9008EF">
              <w:rPr>
                <w:rFonts w:eastAsia="Times New Roman" w:cs="Arial"/>
                <w:color w:val="FFFFFF"/>
                <w:szCs w:val="24"/>
              </w:rPr>
              <w:t>Documentation </w:t>
            </w:r>
          </w:p>
          <w:p w14:paraId="5B7948DD" w14:textId="77777777" w:rsidR="003746B4" w:rsidRPr="00425A2F" w:rsidRDefault="003746B4" w:rsidP="008241A4">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Cs w:val="24"/>
              </w:rPr>
            </w:pPr>
            <w:r w:rsidRPr="00B61145">
              <w:rPr>
                <w:rFonts w:eastAsia="Times New Roman" w:cs="Arial"/>
                <w:color w:val="FFFFFF"/>
                <w:sz w:val="22"/>
              </w:rPr>
              <w:t>Share documents (as links or attachments) used to measure LSWP implementation</w:t>
            </w:r>
            <w:r w:rsidRPr="00F44D2F">
              <w:rPr>
                <w:rFonts w:eastAsia="Times New Roman" w:cs="Arial"/>
                <w:color w:val="FFFFFF"/>
                <w:sz w:val="22"/>
              </w:rPr>
              <w:t> </w:t>
            </w:r>
          </w:p>
        </w:tc>
      </w:tr>
      <w:tr w:rsidR="003746B4" w:rsidRPr="009B11A9" w14:paraId="2E381E61" w14:textId="77777777" w:rsidTr="6E5DD50E">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4140" w:type="dxa"/>
            <w:hideMark/>
          </w:tcPr>
          <w:p w14:paraId="6D03A91E" w14:textId="59E1D5AC" w:rsidR="003746B4" w:rsidRPr="00B61145" w:rsidRDefault="6E5DD50E" w:rsidP="00A65637">
            <w:pPr>
              <w:textAlignment w:val="baseline"/>
              <w:rPr>
                <w:rFonts w:eastAsia="Times New Roman" w:cs="Arial"/>
              </w:rPr>
            </w:pPr>
            <w:r w:rsidRPr="00B61145">
              <w:rPr>
                <w:rFonts w:eastAsia="Times New Roman" w:cs="Arial"/>
              </w:rPr>
              <w:t>Nutrition Education and Physical Activity Goal</w:t>
            </w:r>
          </w:p>
          <w:p w14:paraId="62215B5B" w14:textId="7241FF1B" w:rsidR="00283A47" w:rsidRPr="00B61145" w:rsidRDefault="00283A47" w:rsidP="00A65637">
            <w:pPr>
              <w:textAlignment w:val="baseline"/>
              <w:rPr>
                <w:rFonts w:ascii="Times New Roman" w:eastAsia="Times New Roman" w:hAnsi="Times New Roman" w:cs="Times New Roman"/>
                <w:szCs w:val="24"/>
              </w:rPr>
            </w:pPr>
            <w:r w:rsidRPr="00B61145">
              <w:t>Nutrition and physical activity</w:t>
            </w:r>
            <w:r w:rsidR="00B56D9B">
              <w:rPr>
                <w:b w:val="0"/>
              </w:rPr>
              <w:t xml:space="preserve"> (PA)</w:t>
            </w:r>
            <w:r w:rsidRPr="00B61145">
              <w:t xml:space="preserve"> education are taught using evidence-based curricula that are aligned with the National Health Education Standards and address the essential healthy eating and </w:t>
            </w:r>
            <w:r w:rsidR="00B56D9B">
              <w:rPr>
                <w:b w:val="0"/>
              </w:rPr>
              <w:t>PA</w:t>
            </w:r>
            <w:r w:rsidRPr="00B61145">
              <w:t xml:space="preserve"> topics</w:t>
            </w:r>
            <w:r w:rsidR="00B56D9B">
              <w:rPr>
                <w:b w:val="0"/>
              </w:rPr>
              <w:t>.</w:t>
            </w:r>
          </w:p>
        </w:tc>
        <w:tc>
          <w:tcPr>
            <w:tcW w:w="1469" w:type="dxa"/>
            <w:hideMark/>
          </w:tcPr>
          <w:p w14:paraId="34BA9A5C" w14:textId="6023BA20" w:rsidR="003746B4" w:rsidRPr="00425A2F" w:rsidRDefault="003746B4" w:rsidP="008241A4">
            <w:pPr>
              <w:ind w:left="360" w:hanging="360"/>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F44D2F">
              <w:rPr>
                <w:rFonts w:eastAsia="Times New Roman" w:cs="Arial"/>
                <w:sz w:val="22"/>
              </w:rPr>
              <w:t> </w:t>
            </w:r>
            <w:r w:rsidR="00283A47" w:rsidRPr="00EC3B6E">
              <w:rPr>
                <w:rFonts w:eastAsia="Times New Roman" w:cs="Arial"/>
                <w:sz w:val="22"/>
              </w:rPr>
              <w:t>Partially</w:t>
            </w:r>
          </w:p>
        </w:tc>
        <w:tc>
          <w:tcPr>
            <w:tcW w:w="4557" w:type="dxa"/>
            <w:hideMark/>
          </w:tcPr>
          <w:p w14:paraId="3A3969DF" w14:textId="101CD6ED" w:rsidR="003746B4" w:rsidRPr="00F44D2F" w:rsidRDefault="00F20FDD" w:rsidP="00F20FD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B30471">
              <w:rPr>
                <w:rFonts w:eastAsia="Times New Roman" w:cs="Arial"/>
                <w:sz w:val="22"/>
              </w:rPr>
              <w:t>The d</w:t>
            </w:r>
            <w:r w:rsidR="00283A47" w:rsidRPr="00B30471">
              <w:rPr>
                <w:rFonts w:eastAsia="Times New Roman" w:cs="Arial"/>
                <w:sz w:val="22"/>
              </w:rPr>
              <w:t xml:space="preserve">istrict adopted evidence-based curriculum for nutrition and </w:t>
            </w:r>
            <w:r w:rsidR="00B56D9B">
              <w:rPr>
                <w:rFonts w:eastAsia="Times New Roman" w:cs="Arial"/>
                <w:sz w:val="22"/>
              </w:rPr>
              <w:t xml:space="preserve">PA </w:t>
            </w:r>
            <w:r w:rsidR="00283A47" w:rsidRPr="00B56D9B">
              <w:rPr>
                <w:rFonts w:eastAsia="Times New Roman" w:cs="Arial"/>
                <w:sz w:val="22"/>
              </w:rPr>
              <w:t>education that is aligned with National Health Education s</w:t>
            </w:r>
            <w:r w:rsidRPr="009008EF">
              <w:rPr>
                <w:rFonts w:eastAsia="Times New Roman" w:cs="Arial"/>
                <w:sz w:val="22"/>
              </w:rPr>
              <w:t xml:space="preserve">tandards for grades K-6. The district has not yet adopted curriculum for all grade levels. </w:t>
            </w:r>
          </w:p>
          <w:p w14:paraId="5E9CEB9F" w14:textId="77777777" w:rsidR="00F20FDD" w:rsidRPr="00F44D2F" w:rsidRDefault="00F20FDD" w:rsidP="00F20FD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p>
          <w:p w14:paraId="75C08F44" w14:textId="287A0F9F" w:rsidR="00F20FDD" w:rsidRPr="00F44D2F" w:rsidRDefault="00F20FDD" w:rsidP="00F20FDD">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F44D2F">
              <w:rPr>
                <w:rFonts w:eastAsia="Times New Roman" w:cs="Arial"/>
                <w:sz w:val="22"/>
              </w:rPr>
              <w:t>75% of K-6</w:t>
            </w:r>
            <w:r w:rsidRPr="00F44D2F">
              <w:rPr>
                <w:rFonts w:eastAsia="Times New Roman" w:cs="Arial"/>
                <w:sz w:val="22"/>
                <w:vertAlign w:val="superscript"/>
              </w:rPr>
              <w:t>th</w:t>
            </w:r>
            <w:r w:rsidRPr="00F44D2F">
              <w:rPr>
                <w:rFonts w:eastAsia="Times New Roman" w:cs="Arial"/>
                <w:sz w:val="22"/>
              </w:rPr>
              <w:t xml:space="preserve"> grade teachers indicated they implemented lessons from the approved curriculum list. </w:t>
            </w:r>
          </w:p>
        </w:tc>
        <w:tc>
          <w:tcPr>
            <w:tcW w:w="3542" w:type="dxa"/>
            <w:hideMark/>
          </w:tcPr>
          <w:p w14:paraId="7847328B" w14:textId="2911AD37" w:rsidR="003746B4" w:rsidRPr="00F44D2F" w:rsidRDefault="003746B4" w:rsidP="008241A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F44D2F">
              <w:rPr>
                <w:rFonts w:eastAsia="Times New Roman" w:cs="Arial"/>
                <w:sz w:val="22"/>
              </w:rPr>
              <w:t> </w:t>
            </w:r>
            <w:r w:rsidR="00F20FDD" w:rsidRPr="00F44D2F">
              <w:rPr>
                <w:rFonts w:eastAsia="Times New Roman" w:cs="Arial"/>
                <w:sz w:val="22"/>
              </w:rPr>
              <w:t xml:space="preserve">Attachment 1: list of approved </w:t>
            </w:r>
            <w:r w:rsidR="006D6365" w:rsidRPr="00F44D2F">
              <w:rPr>
                <w:rFonts w:eastAsia="Times New Roman" w:cs="Arial"/>
                <w:sz w:val="22"/>
              </w:rPr>
              <w:t>curricula</w:t>
            </w:r>
          </w:p>
          <w:p w14:paraId="790D2917" w14:textId="31EF4D04" w:rsidR="00F20FDD" w:rsidRPr="00F44D2F" w:rsidRDefault="00F20FDD" w:rsidP="008241A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p>
          <w:p w14:paraId="446A700A" w14:textId="1B7079C6" w:rsidR="00F20FDD" w:rsidRPr="00F44D2F" w:rsidRDefault="00F20FDD" w:rsidP="008241A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F44D2F">
              <w:rPr>
                <w:rFonts w:eastAsia="Times New Roman" w:cs="Arial"/>
                <w:sz w:val="22"/>
              </w:rPr>
              <w:t>Attachment 2: Teacher survey results</w:t>
            </w:r>
          </w:p>
          <w:p w14:paraId="7745075B" w14:textId="407C3698" w:rsidR="00F20FDD" w:rsidRPr="00F44D2F" w:rsidRDefault="00F20FDD" w:rsidP="008241A4">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p>
        </w:tc>
      </w:tr>
      <w:tr w:rsidR="00A65637" w:rsidRPr="009B11A9" w14:paraId="218677AA" w14:textId="77777777" w:rsidTr="6E5DD50E">
        <w:trPr>
          <w:trHeight w:val="1284"/>
        </w:trPr>
        <w:tc>
          <w:tcPr>
            <w:cnfStyle w:val="001000000000" w:firstRow="0" w:lastRow="0" w:firstColumn="1" w:lastColumn="0" w:oddVBand="0" w:evenVBand="0" w:oddHBand="0" w:evenHBand="0" w:firstRowFirstColumn="0" w:firstRowLastColumn="0" w:lastRowFirstColumn="0" w:lastRowLastColumn="0"/>
            <w:tcW w:w="4140" w:type="dxa"/>
          </w:tcPr>
          <w:p w14:paraId="706EFFF0" w14:textId="77777777" w:rsidR="00A65637" w:rsidRPr="00B61145" w:rsidRDefault="00A65637" w:rsidP="008241A4">
            <w:pPr>
              <w:textAlignment w:val="baseline"/>
              <w:rPr>
                <w:rFonts w:eastAsia="Times New Roman" w:cs="Arial"/>
              </w:rPr>
            </w:pPr>
            <w:r w:rsidRPr="00B61145">
              <w:rPr>
                <w:rFonts w:eastAsia="Times New Roman" w:cs="Arial"/>
              </w:rPr>
              <w:t>Nutrition Promotion Goal</w:t>
            </w:r>
          </w:p>
          <w:p w14:paraId="3BA59D80" w14:textId="110EF7CE" w:rsidR="00463DEA" w:rsidRPr="00B61145" w:rsidRDefault="00463DEA" w:rsidP="008241A4">
            <w:pPr>
              <w:textAlignment w:val="baseline"/>
              <w:rPr>
                <w:rFonts w:eastAsia="Times New Roman" w:cs="Arial"/>
              </w:rPr>
            </w:pPr>
            <w:r w:rsidRPr="00B61145">
              <w:t>The district and all schools will promote healthy food and beverage choices for all students across the school campus during the school day and during the extended school day (including during out of school time/and before and after school) and will encourage participation in school meal programs.</w:t>
            </w:r>
          </w:p>
        </w:tc>
        <w:tc>
          <w:tcPr>
            <w:tcW w:w="1469" w:type="dxa"/>
          </w:tcPr>
          <w:p w14:paraId="5B98105D" w14:textId="2431AF71" w:rsidR="00A65637" w:rsidRPr="00EC3B6E" w:rsidRDefault="00463DEA" w:rsidP="008241A4">
            <w:pPr>
              <w:ind w:left="360" w:hanging="3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F44D2F">
              <w:rPr>
                <w:rFonts w:eastAsia="Times New Roman" w:cs="Arial"/>
                <w:sz w:val="22"/>
              </w:rPr>
              <w:t>Yes</w:t>
            </w:r>
          </w:p>
        </w:tc>
        <w:tc>
          <w:tcPr>
            <w:tcW w:w="4557" w:type="dxa"/>
          </w:tcPr>
          <w:p w14:paraId="0EEFB136" w14:textId="791A5413" w:rsidR="00A65637" w:rsidRPr="009008E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9008EF">
              <w:rPr>
                <w:rFonts w:eastAsia="Times New Roman" w:cs="Arial"/>
                <w:sz w:val="22"/>
              </w:rPr>
              <w:t xml:space="preserve">District distributes healthy food and beverage promotional materials on an annual basis to all schools. </w:t>
            </w:r>
          </w:p>
          <w:p w14:paraId="021867E6" w14:textId="73025F38" w:rsidR="00463DEA"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p w14:paraId="3D0BD0C5" w14:textId="17102896" w:rsidR="00463DEA"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F44D2F">
              <w:rPr>
                <w:rFonts w:eastAsia="Times New Roman" w:cs="Arial"/>
                <w:sz w:val="22"/>
              </w:rPr>
              <w:t xml:space="preserve">School newsletters include healthy eating and active living messages each month. </w:t>
            </w:r>
          </w:p>
          <w:p w14:paraId="61F1C95F" w14:textId="571A282E" w:rsidR="00463DEA"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p w14:paraId="21845B28" w14:textId="76D2AABD" w:rsidR="00463DEA"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F44D2F">
              <w:rPr>
                <w:rFonts w:eastAsia="Times New Roman" w:cs="Arial"/>
                <w:sz w:val="22"/>
              </w:rPr>
              <w:t xml:space="preserve">All schools promote school meal participation through morning announcements. </w:t>
            </w:r>
          </w:p>
          <w:p w14:paraId="73B8A9F5" w14:textId="4677F608" w:rsidR="00463DEA"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c>
          <w:tcPr>
            <w:tcW w:w="3542" w:type="dxa"/>
          </w:tcPr>
          <w:p w14:paraId="6E620666" w14:textId="77777777" w:rsidR="00A65637"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F44D2F">
              <w:rPr>
                <w:rFonts w:eastAsia="Times New Roman" w:cs="Arial"/>
                <w:sz w:val="22"/>
              </w:rPr>
              <w:t>Attachment 3: Images of promotional materials</w:t>
            </w:r>
          </w:p>
          <w:p w14:paraId="544F7986" w14:textId="77777777" w:rsidR="00463DEA"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p w14:paraId="1F110174" w14:textId="77777777" w:rsidR="00463DEA"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r w:rsidRPr="00F44D2F">
              <w:rPr>
                <w:rFonts w:eastAsia="Times New Roman" w:cs="Arial"/>
                <w:sz w:val="22"/>
              </w:rPr>
              <w:t>Attachment 4: Sample school news letter</w:t>
            </w:r>
          </w:p>
          <w:p w14:paraId="686631D4" w14:textId="77777777" w:rsidR="00463DEA"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p w14:paraId="0E5D049B" w14:textId="1302AAFC" w:rsidR="00463DEA" w:rsidRPr="00F44D2F" w:rsidRDefault="00463DEA" w:rsidP="008241A4">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2"/>
              </w:rPr>
            </w:pPr>
          </w:p>
        </w:tc>
      </w:tr>
      <w:tr w:rsidR="002B1B8D" w:rsidRPr="009B11A9" w14:paraId="364E94E6" w14:textId="77777777" w:rsidTr="6E5DD50E">
        <w:trPr>
          <w:cnfStyle w:val="000000100000" w:firstRow="0" w:lastRow="0" w:firstColumn="0" w:lastColumn="0" w:oddVBand="0" w:evenVBand="0" w:oddHBand="1" w:evenHBand="0" w:firstRowFirstColumn="0" w:firstRowLastColumn="0" w:lastRowFirstColumn="0" w:lastRowLastColumn="0"/>
          <w:trHeight w:val="1428"/>
        </w:trPr>
        <w:tc>
          <w:tcPr>
            <w:cnfStyle w:val="001000000000" w:firstRow="0" w:lastRow="0" w:firstColumn="1" w:lastColumn="0" w:oddVBand="0" w:evenVBand="0" w:oddHBand="0" w:evenHBand="0" w:firstRowFirstColumn="0" w:firstRowLastColumn="0" w:lastRowFirstColumn="0" w:lastRowLastColumn="0"/>
            <w:tcW w:w="4140" w:type="dxa"/>
          </w:tcPr>
          <w:p w14:paraId="1051E9B6" w14:textId="1E5D9603" w:rsidR="003746B4" w:rsidRPr="00B61145" w:rsidRDefault="00463DEA" w:rsidP="008241A4">
            <w:pPr>
              <w:textAlignment w:val="baseline"/>
              <w:rPr>
                <w:rFonts w:eastAsia="Times New Roman" w:cs="Arial"/>
                <w:bCs w:val="0"/>
              </w:rPr>
            </w:pPr>
            <w:r w:rsidRPr="00B61145">
              <w:rPr>
                <w:rFonts w:eastAsia="Times New Roman" w:cs="Arial"/>
              </w:rPr>
              <w:t>Other Student W</w:t>
            </w:r>
            <w:r w:rsidR="00A65637" w:rsidRPr="00B61145">
              <w:rPr>
                <w:rFonts w:eastAsia="Times New Roman" w:cs="Arial"/>
              </w:rPr>
              <w:t>ellness Goal</w:t>
            </w:r>
          </w:p>
          <w:p w14:paraId="1CEC1EF4" w14:textId="4468AD37" w:rsidR="00463DEA" w:rsidRPr="00B61145" w:rsidRDefault="00463DEA" w:rsidP="008241A4">
            <w:pPr>
              <w:textAlignment w:val="baseline"/>
              <w:rPr>
                <w:rFonts w:eastAsia="Times New Roman" w:cs="Arial"/>
                <w:bCs w:val="0"/>
              </w:rPr>
            </w:pPr>
            <w:r w:rsidRPr="00B61145">
              <w:rPr>
                <w:rFonts w:cs="Arial"/>
              </w:rPr>
              <w:t xml:space="preserve">The district is committed to ensuring that the physical health needs of all students are met. The district will support students’ physical health by ensuring </w:t>
            </w:r>
            <w:r w:rsidRPr="00B61145">
              <w:rPr>
                <w:rFonts w:cs="Arial"/>
              </w:rPr>
              <w:lastRenderedPageBreak/>
              <w:t>students have access to highly qualified nurses or other medical professionals in the school setting (with appropriate student to professional ratios) and referrals to and collaboration with community services as needed</w:t>
            </w:r>
            <w:r w:rsidR="00B56D9B">
              <w:rPr>
                <w:rFonts w:cs="Arial"/>
                <w:b w:val="0"/>
              </w:rPr>
              <w:t>.</w:t>
            </w:r>
          </w:p>
        </w:tc>
        <w:tc>
          <w:tcPr>
            <w:tcW w:w="1469" w:type="dxa"/>
          </w:tcPr>
          <w:p w14:paraId="296C3283" w14:textId="1E993903" w:rsidR="003746B4" w:rsidRPr="00EC3B6E" w:rsidRDefault="00463DEA" w:rsidP="008241A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F44D2F">
              <w:rPr>
                <w:rFonts w:eastAsia="Times New Roman" w:cs="Arial"/>
                <w:sz w:val="22"/>
              </w:rPr>
              <w:lastRenderedPageBreak/>
              <w:t>Yes</w:t>
            </w:r>
          </w:p>
        </w:tc>
        <w:tc>
          <w:tcPr>
            <w:tcW w:w="4557" w:type="dxa"/>
          </w:tcPr>
          <w:p w14:paraId="36DA8416" w14:textId="137A2E05" w:rsidR="003746B4" w:rsidRPr="00F44D2F" w:rsidRDefault="00463DEA" w:rsidP="008241A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9008EF">
              <w:rPr>
                <w:rFonts w:eastAsia="Times New Roman" w:cs="Arial"/>
                <w:sz w:val="22"/>
              </w:rPr>
              <w:t xml:space="preserve">All school sites have access to highlight qualified </w:t>
            </w:r>
            <w:r w:rsidR="002B1B8D" w:rsidRPr="009008EF">
              <w:rPr>
                <w:rFonts w:eastAsia="Times New Roman" w:cs="Arial"/>
                <w:sz w:val="22"/>
              </w:rPr>
              <w:t xml:space="preserve">medical professionals. Each school site has a medical professional on campus at least one day per week. </w:t>
            </w:r>
          </w:p>
        </w:tc>
        <w:tc>
          <w:tcPr>
            <w:tcW w:w="3542" w:type="dxa"/>
          </w:tcPr>
          <w:p w14:paraId="780A182E" w14:textId="1C191129" w:rsidR="003746B4" w:rsidRPr="00F44D2F" w:rsidRDefault="002B1B8D" w:rsidP="008241A4">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2"/>
              </w:rPr>
            </w:pPr>
            <w:r w:rsidRPr="00F44D2F">
              <w:rPr>
                <w:rFonts w:eastAsia="Times New Roman" w:cs="Arial"/>
                <w:sz w:val="22"/>
              </w:rPr>
              <w:t xml:space="preserve">Attachment 5: Summary of services provided to students through school health services. </w:t>
            </w:r>
          </w:p>
        </w:tc>
      </w:tr>
    </w:tbl>
    <w:p w14:paraId="17D3A264" w14:textId="16942449" w:rsidR="002F7AA8" w:rsidRDefault="002F7AA8" w:rsidP="002B1B8D">
      <w:pPr>
        <w:spacing w:after="0"/>
        <w:ind w:left="1080" w:hanging="1080"/>
        <w:rPr>
          <w:rFonts w:cs="Arial"/>
        </w:rPr>
      </w:pPr>
    </w:p>
    <w:bookmarkEnd w:id="22"/>
    <w:p w14:paraId="2FCE40AE" w14:textId="39FB9901" w:rsidR="002F7AA8" w:rsidRPr="002F7AA8" w:rsidRDefault="002F7AA8" w:rsidP="002F7AA8">
      <w:pPr>
        <w:rPr>
          <w:rFonts w:cs="Arial"/>
        </w:rPr>
      </w:pPr>
      <w:r>
        <w:rPr>
          <w:rFonts w:cs="Arial"/>
        </w:rPr>
        <w:br w:type="page"/>
      </w:r>
    </w:p>
    <w:p w14:paraId="590BFFA4" w14:textId="77777777" w:rsidR="00786F4F" w:rsidRDefault="00786F4F" w:rsidP="002F7AA8">
      <w:pPr>
        <w:pStyle w:val="Heading1"/>
        <w:sectPr w:rsidR="00786F4F" w:rsidSect="002B1B8D">
          <w:pgSz w:w="15840" w:h="12240" w:orient="landscape"/>
          <w:pgMar w:top="1440" w:right="1440" w:bottom="1440" w:left="288" w:header="720" w:footer="720" w:gutter="0"/>
          <w:cols w:space="720"/>
          <w:docGrid w:linePitch="360"/>
        </w:sectPr>
      </w:pPr>
    </w:p>
    <w:p w14:paraId="0A218E06" w14:textId="0E567FAF" w:rsidR="00EA28D3" w:rsidRDefault="002F7AA8" w:rsidP="00EA28D3">
      <w:pPr>
        <w:pStyle w:val="Heading1"/>
        <w:spacing w:after="240"/>
      </w:pPr>
      <w:bookmarkStart w:id="23" w:name="_Appendix_F:_"/>
      <w:bookmarkStart w:id="24" w:name="_Hlk79060795"/>
      <w:bookmarkEnd w:id="23"/>
      <w:r>
        <w:lastRenderedPageBreak/>
        <w:t xml:space="preserve">Appendix F: </w:t>
      </w:r>
      <w:r w:rsidR="00EA28D3">
        <w:t xml:space="preserve"> Triennial Assessment Report to the Public Sample</w:t>
      </w:r>
    </w:p>
    <w:tbl>
      <w:tblPr>
        <w:tblStyle w:val="GridTable4-Accent5"/>
        <w:tblW w:w="0" w:type="auto"/>
        <w:tblLook w:val="04A0" w:firstRow="1" w:lastRow="0" w:firstColumn="1" w:lastColumn="0" w:noHBand="0" w:noVBand="1"/>
      </w:tblPr>
      <w:tblGrid>
        <w:gridCol w:w="3116"/>
        <w:gridCol w:w="3117"/>
        <w:gridCol w:w="3117"/>
      </w:tblGrid>
      <w:tr w:rsidR="00EA28D3" w14:paraId="0EFEE7E9" w14:textId="77777777" w:rsidTr="00B611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0C07D60A" w14:textId="77777777" w:rsidR="00EA28D3" w:rsidRDefault="00EA28D3" w:rsidP="00233596">
            <w:pPr>
              <w:jc w:val="center"/>
            </w:pPr>
            <w:r>
              <w:t>Target Audience(s)</w:t>
            </w:r>
          </w:p>
        </w:tc>
        <w:tc>
          <w:tcPr>
            <w:tcW w:w="3117" w:type="dxa"/>
          </w:tcPr>
          <w:p w14:paraId="23AAE2B0" w14:textId="77777777" w:rsidR="00EA28D3" w:rsidRDefault="00EA28D3" w:rsidP="00233596">
            <w:pPr>
              <w:jc w:val="center"/>
              <w:cnfStyle w:val="100000000000" w:firstRow="1" w:lastRow="0" w:firstColumn="0" w:lastColumn="0" w:oddVBand="0" w:evenVBand="0" w:oddHBand="0" w:evenHBand="0" w:firstRowFirstColumn="0" w:firstRowLastColumn="0" w:lastRowFirstColumn="0" w:lastRowLastColumn="0"/>
            </w:pPr>
            <w:r>
              <w:t>Method</w:t>
            </w:r>
          </w:p>
        </w:tc>
        <w:tc>
          <w:tcPr>
            <w:tcW w:w="3117" w:type="dxa"/>
          </w:tcPr>
          <w:p w14:paraId="6DC739BD" w14:textId="77777777" w:rsidR="00EA28D3" w:rsidRDefault="00EA28D3" w:rsidP="00233596">
            <w:pPr>
              <w:jc w:val="center"/>
              <w:cnfStyle w:val="100000000000" w:firstRow="1" w:lastRow="0" w:firstColumn="0" w:lastColumn="0" w:oddVBand="0" w:evenVBand="0" w:oddHBand="0" w:evenHBand="0" w:firstRowFirstColumn="0" w:firstRowLastColumn="0" w:lastRowFirstColumn="0" w:lastRowLastColumn="0"/>
            </w:pPr>
            <w:r>
              <w:t>Date</w:t>
            </w:r>
          </w:p>
        </w:tc>
      </w:tr>
      <w:tr w:rsidR="00EA28D3" w14:paraId="56CF4E8D" w14:textId="77777777" w:rsidTr="00EA28D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116" w:type="dxa"/>
          </w:tcPr>
          <w:p w14:paraId="6413823A" w14:textId="2DAD47F1" w:rsidR="00EA28D3" w:rsidRPr="00EA28D3" w:rsidRDefault="00EA28D3" w:rsidP="00EA28D3">
            <w:pPr>
              <w:rPr>
                <w:b w:val="0"/>
              </w:rPr>
            </w:pPr>
            <w:r>
              <w:rPr>
                <w:b w:val="0"/>
              </w:rPr>
              <w:t>Parents/Caregivers, teachers, community partners</w:t>
            </w:r>
          </w:p>
        </w:tc>
        <w:tc>
          <w:tcPr>
            <w:tcW w:w="3117" w:type="dxa"/>
          </w:tcPr>
          <w:p w14:paraId="5B77C7D5" w14:textId="48EF03FE" w:rsidR="00EA28D3" w:rsidRDefault="00EA28D3" w:rsidP="00EA28D3">
            <w:pPr>
              <w:cnfStyle w:val="000000100000" w:firstRow="0" w:lastRow="0" w:firstColumn="0" w:lastColumn="0" w:oddVBand="0" w:evenVBand="0" w:oddHBand="1" w:evenHBand="0" w:firstRowFirstColumn="0" w:firstRowLastColumn="0" w:lastRowFirstColumn="0" w:lastRowLastColumn="0"/>
            </w:pPr>
            <w:r>
              <w:t>School Newsletter</w:t>
            </w:r>
          </w:p>
        </w:tc>
        <w:tc>
          <w:tcPr>
            <w:tcW w:w="3117" w:type="dxa"/>
          </w:tcPr>
          <w:p w14:paraId="1D3A0B46" w14:textId="3A184DA6" w:rsidR="00EA28D3" w:rsidRDefault="00EA28D3" w:rsidP="00233596">
            <w:pPr>
              <w:cnfStyle w:val="000000100000" w:firstRow="0" w:lastRow="0" w:firstColumn="0" w:lastColumn="0" w:oddVBand="0" w:evenVBand="0" w:oddHBand="1" w:evenHBand="0" w:firstRowFirstColumn="0" w:firstRowLastColumn="0" w:lastRowFirstColumn="0" w:lastRowLastColumn="0"/>
            </w:pPr>
            <w:r>
              <w:t>6/30/2021</w:t>
            </w:r>
          </w:p>
        </w:tc>
      </w:tr>
      <w:tr w:rsidR="00EA28D3" w14:paraId="23B8D906" w14:textId="77777777" w:rsidTr="00EA28D3">
        <w:trPr>
          <w:trHeight w:val="746"/>
        </w:trPr>
        <w:tc>
          <w:tcPr>
            <w:cnfStyle w:val="001000000000" w:firstRow="0" w:lastRow="0" w:firstColumn="1" w:lastColumn="0" w:oddVBand="0" w:evenVBand="0" w:oddHBand="0" w:evenHBand="0" w:firstRowFirstColumn="0" w:firstRowLastColumn="0" w:lastRowFirstColumn="0" w:lastRowLastColumn="0"/>
            <w:tcW w:w="3116" w:type="dxa"/>
          </w:tcPr>
          <w:p w14:paraId="6A05540E" w14:textId="74EC95E0" w:rsidR="00EA28D3" w:rsidRPr="00EA28D3" w:rsidRDefault="00EA28D3" w:rsidP="00233596">
            <w:pPr>
              <w:rPr>
                <w:b w:val="0"/>
              </w:rPr>
            </w:pPr>
            <w:r>
              <w:rPr>
                <w:b w:val="0"/>
              </w:rPr>
              <w:t>District School Board</w:t>
            </w:r>
          </w:p>
        </w:tc>
        <w:tc>
          <w:tcPr>
            <w:tcW w:w="3117" w:type="dxa"/>
          </w:tcPr>
          <w:p w14:paraId="69769F4F" w14:textId="56FC65A4" w:rsidR="00EA28D3" w:rsidRDefault="00EA28D3" w:rsidP="00233596">
            <w:pPr>
              <w:cnfStyle w:val="000000000000" w:firstRow="0" w:lastRow="0" w:firstColumn="0" w:lastColumn="0" w:oddVBand="0" w:evenVBand="0" w:oddHBand="0" w:evenHBand="0" w:firstRowFirstColumn="0" w:firstRowLastColumn="0" w:lastRowFirstColumn="0" w:lastRowLastColumn="0"/>
            </w:pPr>
            <w:r>
              <w:t>Presentation during School Board meeting</w:t>
            </w:r>
          </w:p>
        </w:tc>
        <w:tc>
          <w:tcPr>
            <w:tcW w:w="3117" w:type="dxa"/>
          </w:tcPr>
          <w:p w14:paraId="06CA8E11" w14:textId="7960F686" w:rsidR="00EA28D3" w:rsidRDefault="00EA28D3" w:rsidP="00233596">
            <w:pPr>
              <w:cnfStyle w:val="000000000000" w:firstRow="0" w:lastRow="0" w:firstColumn="0" w:lastColumn="0" w:oddVBand="0" w:evenVBand="0" w:oddHBand="0" w:evenHBand="0" w:firstRowFirstColumn="0" w:firstRowLastColumn="0" w:lastRowFirstColumn="0" w:lastRowLastColumn="0"/>
            </w:pPr>
            <w:r>
              <w:t>6/1/2021</w:t>
            </w:r>
          </w:p>
        </w:tc>
      </w:tr>
      <w:tr w:rsidR="00EA28D3" w14:paraId="02D6C8A6" w14:textId="77777777" w:rsidTr="002335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56A9386" w14:textId="6790BBF3" w:rsidR="00EA28D3" w:rsidRPr="00EA28D3" w:rsidRDefault="00EA28D3" w:rsidP="00233596">
            <w:pPr>
              <w:rPr>
                <w:b w:val="0"/>
              </w:rPr>
            </w:pPr>
            <w:r>
              <w:rPr>
                <w:b w:val="0"/>
              </w:rPr>
              <w:t>Community Partners</w:t>
            </w:r>
          </w:p>
        </w:tc>
        <w:tc>
          <w:tcPr>
            <w:tcW w:w="3117" w:type="dxa"/>
          </w:tcPr>
          <w:p w14:paraId="64AA3513" w14:textId="56EF3EC9" w:rsidR="00EA28D3" w:rsidRDefault="00EA28D3" w:rsidP="00233596">
            <w:pPr>
              <w:cnfStyle w:val="000000100000" w:firstRow="0" w:lastRow="0" w:firstColumn="0" w:lastColumn="0" w:oddVBand="0" w:evenVBand="0" w:oddHBand="1" w:evenHBand="0" w:firstRowFirstColumn="0" w:firstRowLastColumn="0" w:lastRowFirstColumn="0" w:lastRowLastColumn="0"/>
            </w:pPr>
            <w:r>
              <w:t>Presentation during District Wellness Committee meeting</w:t>
            </w:r>
          </w:p>
        </w:tc>
        <w:tc>
          <w:tcPr>
            <w:tcW w:w="3117" w:type="dxa"/>
          </w:tcPr>
          <w:p w14:paraId="70C2F8FC" w14:textId="4182661D" w:rsidR="00EA28D3" w:rsidRDefault="00EA28D3" w:rsidP="00233596">
            <w:pPr>
              <w:cnfStyle w:val="000000100000" w:firstRow="0" w:lastRow="0" w:firstColumn="0" w:lastColumn="0" w:oddVBand="0" w:evenVBand="0" w:oddHBand="1" w:evenHBand="0" w:firstRowFirstColumn="0" w:firstRowLastColumn="0" w:lastRowFirstColumn="0" w:lastRowLastColumn="0"/>
            </w:pPr>
            <w:r>
              <w:t>5/25/2021</w:t>
            </w:r>
          </w:p>
        </w:tc>
      </w:tr>
      <w:tr w:rsidR="00EA28D3" w14:paraId="25638BAB" w14:textId="77777777" w:rsidTr="00233596">
        <w:tc>
          <w:tcPr>
            <w:cnfStyle w:val="001000000000" w:firstRow="0" w:lastRow="0" w:firstColumn="1" w:lastColumn="0" w:oddVBand="0" w:evenVBand="0" w:oddHBand="0" w:evenHBand="0" w:firstRowFirstColumn="0" w:firstRowLastColumn="0" w:lastRowFirstColumn="0" w:lastRowLastColumn="0"/>
            <w:tcW w:w="3116" w:type="dxa"/>
          </w:tcPr>
          <w:p w14:paraId="04DC2767" w14:textId="18D05E25" w:rsidR="00EA28D3" w:rsidRPr="00EA28D3" w:rsidRDefault="00EA28D3" w:rsidP="00233596">
            <w:pPr>
              <w:rPr>
                <w:b w:val="0"/>
              </w:rPr>
            </w:pPr>
            <w:r>
              <w:rPr>
                <w:b w:val="0"/>
              </w:rPr>
              <w:t>Parents/Caregivers</w:t>
            </w:r>
          </w:p>
        </w:tc>
        <w:tc>
          <w:tcPr>
            <w:tcW w:w="3117" w:type="dxa"/>
          </w:tcPr>
          <w:p w14:paraId="0CE05C83" w14:textId="7FC0766D" w:rsidR="00EA28D3" w:rsidRDefault="00EA28D3" w:rsidP="00233596">
            <w:pPr>
              <w:cnfStyle w:val="000000000000" w:firstRow="0" w:lastRow="0" w:firstColumn="0" w:lastColumn="0" w:oddVBand="0" w:evenVBand="0" w:oddHBand="0" w:evenHBand="0" w:firstRowFirstColumn="0" w:firstRowLastColumn="0" w:lastRowFirstColumn="0" w:lastRowLastColumn="0"/>
            </w:pPr>
            <w:r>
              <w:t>Presentation during Open House event</w:t>
            </w:r>
          </w:p>
        </w:tc>
        <w:tc>
          <w:tcPr>
            <w:tcW w:w="3117" w:type="dxa"/>
          </w:tcPr>
          <w:p w14:paraId="1649B9A4" w14:textId="23F15F6A" w:rsidR="00EA28D3" w:rsidRDefault="00EA28D3" w:rsidP="00233596">
            <w:pPr>
              <w:cnfStyle w:val="000000000000" w:firstRow="0" w:lastRow="0" w:firstColumn="0" w:lastColumn="0" w:oddVBand="0" w:evenVBand="0" w:oddHBand="0" w:evenHBand="0" w:firstRowFirstColumn="0" w:firstRowLastColumn="0" w:lastRowFirstColumn="0" w:lastRowLastColumn="0"/>
            </w:pPr>
            <w:r>
              <w:t>5/25/2021</w:t>
            </w:r>
          </w:p>
        </w:tc>
      </w:tr>
    </w:tbl>
    <w:p w14:paraId="61BCB06B" w14:textId="77777777" w:rsidR="00EA28D3" w:rsidRPr="00EA28D3" w:rsidRDefault="00EA28D3" w:rsidP="00EA28D3">
      <w:pPr>
        <w:sectPr w:rsidR="00EA28D3" w:rsidRPr="00EA28D3" w:rsidSect="00786F4F">
          <w:pgSz w:w="12240" w:h="15840"/>
          <w:pgMar w:top="1440" w:right="1440" w:bottom="288" w:left="1440" w:header="720" w:footer="720" w:gutter="0"/>
          <w:cols w:space="720"/>
          <w:docGrid w:linePitch="360"/>
        </w:sectPr>
      </w:pPr>
    </w:p>
    <w:p w14:paraId="5744FE74" w14:textId="79C8E009" w:rsidR="003B1259" w:rsidRDefault="003B1259" w:rsidP="003B1259">
      <w:pPr>
        <w:ind w:left="-720"/>
      </w:pPr>
      <w:bookmarkStart w:id="25" w:name="_Hlk79060930"/>
      <w:bookmarkEnd w:id="24"/>
      <w:r>
        <w:rPr>
          <w:noProof/>
        </w:rPr>
        <w:lastRenderedPageBreak/>
        <w:drawing>
          <wp:anchor distT="0" distB="0" distL="114300" distR="114300" simplePos="0" relativeHeight="251657243" behindDoc="0" locked="0" layoutInCell="1" allowOverlap="1" wp14:anchorId="0CE292C4" wp14:editId="13634983">
            <wp:simplePos x="0" y="0"/>
            <wp:positionH relativeFrom="margin">
              <wp:align>left</wp:align>
            </wp:positionH>
            <wp:positionV relativeFrom="margin">
              <wp:align>top</wp:align>
            </wp:positionV>
            <wp:extent cx="908050" cy="908050"/>
            <wp:effectExtent l="0" t="0" r="6350" b="6350"/>
            <wp:wrapSquare wrapText="bothSides"/>
            <wp:docPr id="305" name="Picture 305" descr="Image result for CA LS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 LSW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b/>
          <w:noProof/>
          <w:color w:val="FFFFFF" w:themeColor="background1"/>
          <w:sz w:val="20"/>
          <w:szCs w:val="16"/>
        </w:rPr>
        <mc:AlternateContent>
          <mc:Choice Requires="wps">
            <w:drawing>
              <wp:anchor distT="0" distB="0" distL="114300" distR="114300" simplePos="0" relativeHeight="251657229" behindDoc="0" locked="0" layoutInCell="1" allowOverlap="1" wp14:anchorId="0C849176" wp14:editId="6307D8F1">
                <wp:simplePos x="0" y="0"/>
                <wp:positionH relativeFrom="column">
                  <wp:posOffset>487680</wp:posOffset>
                </wp:positionH>
                <wp:positionV relativeFrom="paragraph">
                  <wp:posOffset>4853940</wp:posOffset>
                </wp:positionV>
                <wp:extent cx="2971800" cy="4559935"/>
                <wp:effectExtent l="0" t="0" r="0" b="0"/>
                <wp:wrapNone/>
                <wp:docPr id="44" name="Rounded Rectangle 44"/>
                <wp:cNvGraphicFramePr/>
                <a:graphic xmlns:a="http://schemas.openxmlformats.org/drawingml/2006/main">
                  <a:graphicData uri="http://schemas.microsoft.com/office/word/2010/wordprocessingShape">
                    <wps:wsp>
                      <wps:cNvSpPr/>
                      <wps:spPr>
                        <a:xfrm>
                          <a:off x="0" y="0"/>
                          <a:ext cx="2971800" cy="4559935"/>
                        </a:xfrm>
                        <a:prstGeom prst="roundRect">
                          <a:avLst>
                            <a:gd name="adj" fmla="val 2381"/>
                          </a:avLst>
                        </a:prstGeom>
                        <a:solidFill>
                          <a:schemeClr val="bg1"/>
                        </a:solidFill>
                        <a:ln w="12700" cap="flat" cmpd="sng" algn="ctr">
                          <a:noFill/>
                          <a:prstDash val="solid"/>
                          <a:miter lim="800000"/>
                        </a:ln>
                        <a:effectLst/>
                      </wps:spPr>
                      <wps:txbx>
                        <w:txbxContent>
                          <w:p w14:paraId="2E96DB11" w14:textId="77777777" w:rsidR="00C85E82" w:rsidRPr="00B61145" w:rsidRDefault="00C85E82" w:rsidP="003B1259">
                            <w:pPr>
                              <w:pStyle w:val="ListParagraph"/>
                              <w:numPr>
                                <w:ilvl w:val="0"/>
                                <w:numId w:val="30"/>
                              </w:numPr>
                              <w:spacing w:after="60" w:line="240" w:lineRule="auto"/>
                              <w:ind w:left="188" w:right="58" w:hanging="274"/>
                              <w:contextualSpacing w:val="0"/>
                              <w:rPr>
                                <w:rFonts w:asciiTheme="minorHAnsi" w:hAnsiTheme="minorHAnsi" w:cstheme="minorHAnsi"/>
                                <w:color w:val="538135" w:themeColor="accent6" w:themeShade="BF"/>
                                <w:szCs w:val="32"/>
                              </w:rPr>
                            </w:pPr>
                            <w:r w:rsidRPr="00B61145">
                              <w:rPr>
                                <w:rFonts w:asciiTheme="minorHAnsi" w:hAnsiTheme="minorHAnsi" w:cstheme="minorHAnsi"/>
                                <w:color w:val="538135" w:themeColor="accent6" w:themeShade="BF"/>
                                <w:szCs w:val="32"/>
                              </w:rPr>
                              <w:t>[Insert policies for meal standards, competitive foods &amp; drinks, celebrations, rewards, fundraisers, and marketing (with % of schools in compliance)]</w:t>
                            </w:r>
                          </w:p>
                        </w:txbxContent>
                      </wps:txbx>
                      <wps:bodyPr rot="0" spcFirstLastPara="0" vertOverflow="overflow" horzOverflow="overflow" vert="horz" wrap="square" lIns="91440" tIns="9144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49176" id="Rounded Rectangle 44" o:spid="_x0000_s1029" style="position:absolute;left:0;text-align:left;margin-left:38.4pt;margin-top:382.2pt;width:234pt;height:359.05pt;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" fillcolor="white [3212]" stroked="f" strokeweight="1pt">
                <v:stroke joinstyle="miter"/>
                <v:textbox inset=",7.2pt">
                  <w:txbxContent>
                    <w:p w14:paraId="2E96DB11" w14:textId="77777777" w:rsidR="00C85E82" w:rsidRPr="00B61145" w:rsidRDefault="00C85E82" w:rsidP="003B1259">
                      <w:pPr>
                        <w:pStyle w:val="ListParagraph"/>
                        <w:numPr>
                          <w:ilvl w:val="0"/>
                          <w:numId w:val="30"/>
                        </w:numPr>
                        <w:spacing w:after="60" w:line="240" w:lineRule="auto"/>
                        <w:ind w:left="188" w:right="58" w:hanging="274"/>
                        <w:contextualSpacing w:val="0"/>
                        <w:rPr>
                          <w:rFonts w:asciiTheme="minorHAnsi" w:hAnsiTheme="minorHAnsi" w:cstheme="minorHAnsi"/>
                          <w:color w:val="538135" w:themeColor="accent6" w:themeShade="BF"/>
                          <w:szCs w:val="32"/>
                        </w:rPr>
                      </w:pPr>
                      <w:r w:rsidRPr="00B61145">
                        <w:rPr>
                          <w:rFonts w:asciiTheme="minorHAnsi" w:hAnsiTheme="minorHAnsi" w:cstheme="minorHAnsi"/>
                          <w:color w:val="538135" w:themeColor="accent6" w:themeShade="BF"/>
                          <w:szCs w:val="32"/>
                        </w:rPr>
                        <w:t>[Insert policies for meal standards, competitive foods &amp; drinks, celebrations, rewards, fundraisers, and marketing (with % of schools in compliance)]</w:t>
                      </w:r>
                    </w:p>
                  </w:txbxContent>
                </v:textbox>
              </v:roundrect>
            </w:pict>
          </mc:Fallback>
        </mc:AlternateContent>
      </w:r>
      <w:r w:rsidRPr="00D0043E">
        <w:rPr>
          <w:rFonts w:ascii="Roboto" w:hAnsi="Roboto"/>
          <w:b/>
          <w:noProof/>
          <w:color w:val="FFFFFF" w:themeColor="background1"/>
          <w:sz w:val="20"/>
          <w:szCs w:val="16"/>
        </w:rPr>
        <mc:AlternateContent>
          <mc:Choice Requires="wps">
            <w:drawing>
              <wp:anchor distT="0" distB="0" distL="114300" distR="114300" simplePos="0" relativeHeight="251657230" behindDoc="0" locked="0" layoutInCell="1" allowOverlap="1" wp14:anchorId="592BBC24" wp14:editId="3F1A71CA">
                <wp:simplePos x="0" y="0"/>
                <wp:positionH relativeFrom="column">
                  <wp:posOffset>3855720</wp:posOffset>
                </wp:positionH>
                <wp:positionV relativeFrom="paragraph">
                  <wp:posOffset>4853940</wp:posOffset>
                </wp:positionV>
                <wp:extent cx="3017520" cy="4559935"/>
                <wp:effectExtent l="0" t="0" r="0" b="0"/>
                <wp:wrapNone/>
                <wp:docPr id="50" name="Rounded Rectangle 50"/>
                <wp:cNvGraphicFramePr/>
                <a:graphic xmlns:a="http://schemas.openxmlformats.org/drawingml/2006/main">
                  <a:graphicData uri="http://schemas.microsoft.com/office/word/2010/wordprocessingShape">
                    <wps:wsp>
                      <wps:cNvSpPr/>
                      <wps:spPr>
                        <a:xfrm>
                          <a:off x="0" y="0"/>
                          <a:ext cx="3017520" cy="4559935"/>
                        </a:xfrm>
                        <a:prstGeom prst="roundRect">
                          <a:avLst>
                            <a:gd name="adj" fmla="val 2381"/>
                          </a:avLst>
                        </a:prstGeom>
                        <a:solidFill>
                          <a:sysClr val="window" lastClr="FFFFFF"/>
                        </a:solidFill>
                        <a:ln w="12700" cap="flat" cmpd="sng" algn="ctr">
                          <a:noFill/>
                          <a:prstDash val="solid"/>
                          <a:miter lim="800000"/>
                        </a:ln>
                        <a:effectLst/>
                      </wps:spPr>
                      <wps:txbx>
                        <w:txbxContent>
                          <w:p w14:paraId="6C5EE1AE" w14:textId="77777777" w:rsidR="00C85E82" w:rsidRPr="00B61145" w:rsidRDefault="00C85E82" w:rsidP="003B1259">
                            <w:pPr>
                              <w:pStyle w:val="ListParagraph"/>
                              <w:numPr>
                                <w:ilvl w:val="2"/>
                                <w:numId w:val="31"/>
                              </w:numPr>
                              <w:spacing w:after="60" w:line="240" w:lineRule="auto"/>
                              <w:ind w:left="188" w:right="-115" w:hanging="274"/>
                              <w:contextualSpacing w:val="0"/>
                              <w:rPr>
                                <w:rFonts w:asciiTheme="minorHAnsi" w:hAnsiTheme="minorHAnsi" w:cstheme="minorHAnsi"/>
                                <w:color w:val="323264"/>
                                <w:szCs w:val="32"/>
                              </w:rPr>
                            </w:pPr>
                            <w:r w:rsidRPr="00B61145">
                              <w:rPr>
                                <w:rFonts w:asciiTheme="minorHAnsi" w:hAnsiTheme="minorHAnsi" w:cstheme="minorHAnsi"/>
                                <w:color w:val="323264"/>
                                <w:szCs w:val="32"/>
                              </w:rPr>
                              <w:t>[Insert activities related to implementation plans, triennial progress assessments, policy revisions &amp; updates, and public notifications]</w:t>
                            </w:r>
                          </w:p>
                        </w:txbxContent>
                      </wps:txbx>
                      <wps:bodyPr rot="0" spcFirstLastPara="0" vertOverflow="overflow" horzOverflow="overflow" vert="horz" wrap="square" lIns="91440" tIns="9144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BBC24" id="Rounded Rectangle 50" o:spid="_x0000_s1030" style="position:absolute;left:0;text-align:left;margin-left:303.6pt;margin-top:382.2pt;width:237.6pt;height:359.05pt;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" fillcolor="window" stroked="f" strokeweight="1pt">
                <v:stroke joinstyle="miter"/>
                <v:textbox inset=",7.2pt">
                  <w:txbxContent>
                    <w:p w14:paraId="6C5EE1AE" w14:textId="77777777" w:rsidR="00C85E82" w:rsidRPr="00B61145" w:rsidRDefault="00C85E82" w:rsidP="003B1259">
                      <w:pPr>
                        <w:pStyle w:val="ListParagraph"/>
                        <w:numPr>
                          <w:ilvl w:val="2"/>
                          <w:numId w:val="31"/>
                        </w:numPr>
                        <w:spacing w:after="60" w:line="240" w:lineRule="auto"/>
                        <w:ind w:left="188" w:right="-115" w:hanging="274"/>
                        <w:contextualSpacing w:val="0"/>
                        <w:rPr>
                          <w:rFonts w:asciiTheme="minorHAnsi" w:hAnsiTheme="minorHAnsi" w:cstheme="minorHAnsi"/>
                          <w:color w:val="323264"/>
                          <w:szCs w:val="32"/>
                        </w:rPr>
                      </w:pPr>
                      <w:r w:rsidRPr="00B61145">
                        <w:rPr>
                          <w:rFonts w:asciiTheme="minorHAnsi" w:hAnsiTheme="minorHAnsi" w:cstheme="minorHAnsi"/>
                          <w:color w:val="323264"/>
                          <w:szCs w:val="32"/>
                        </w:rPr>
                        <w:t>[Insert activities related to implementation plans, triennial progress assessments, policy revisions &amp; updates, and public notifications]</w:t>
                      </w:r>
                    </w:p>
                  </w:txbxContent>
                </v:textbox>
              </v:roundrect>
            </w:pict>
          </mc:Fallback>
        </mc:AlternateContent>
      </w:r>
      <w:r>
        <w:rPr>
          <w:noProof/>
        </w:rPr>
        <w:drawing>
          <wp:anchor distT="0" distB="0" distL="114300" distR="114300" simplePos="0" relativeHeight="251657242" behindDoc="0" locked="0" layoutInCell="1" allowOverlap="1" wp14:anchorId="38691C8F" wp14:editId="748C1CDC">
            <wp:simplePos x="0" y="0"/>
            <wp:positionH relativeFrom="column">
              <wp:posOffset>6432289</wp:posOffset>
            </wp:positionH>
            <wp:positionV relativeFrom="paragraph">
              <wp:posOffset>8974007</wp:posOffset>
            </wp:positionV>
            <wp:extent cx="731520" cy="528319"/>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odoxv-Family[1].png"/>
                    <pic:cNvPicPr/>
                  </pic:nvPicPr>
                  <pic:blipFill>
                    <a:blip r:embed="rId45" cstate="print">
                      <a:duotone>
                        <a:schemeClr val="accent2">
                          <a:shade val="45000"/>
                          <a:satMod val="135000"/>
                        </a:schemeClr>
                        <a:prstClr val="white"/>
                      </a:duotone>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5283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40" behindDoc="0" locked="0" layoutInCell="1" allowOverlap="1" wp14:anchorId="552260A4" wp14:editId="3E3C12E4">
            <wp:simplePos x="0" y="0"/>
            <wp:positionH relativeFrom="column">
              <wp:posOffset>419100</wp:posOffset>
            </wp:positionH>
            <wp:positionV relativeFrom="paragraph">
              <wp:posOffset>8898255</wp:posOffset>
            </wp:positionV>
            <wp:extent cx="495300" cy="61050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nonymous_Soft_drink_icon[1].png"/>
                    <pic:cNvPicPr/>
                  </pic:nvPicPr>
                  <pic:blipFill>
                    <a:blip r:embed="rId4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5300" cy="610507"/>
                    </a:xfrm>
                    <a:prstGeom prst="rect">
                      <a:avLst/>
                    </a:prstGeom>
                  </pic:spPr>
                </pic:pic>
              </a:graphicData>
            </a:graphic>
            <wp14:sizeRelH relativeFrom="margin">
              <wp14:pctWidth>0</wp14:pctWidth>
            </wp14:sizeRelH>
            <wp14:sizeRelV relativeFrom="margin">
              <wp14:pctHeight>0</wp14:pctHeight>
            </wp14:sizeRelV>
          </wp:anchor>
        </w:drawing>
      </w:r>
      <w:r w:rsidRPr="00675A81">
        <w:rPr>
          <w:noProof/>
        </w:rPr>
        <mc:AlternateContent>
          <mc:Choice Requires="wps">
            <w:drawing>
              <wp:anchor distT="0" distB="0" distL="114300" distR="114300" simplePos="0" relativeHeight="251657239" behindDoc="0" locked="0" layoutInCell="1" allowOverlap="1" wp14:anchorId="0B2344E3" wp14:editId="21AD8F1E">
                <wp:simplePos x="0" y="0"/>
                <wp:positionH relativeFrom="column">
                  <wp:posOffset>3718560</wp:posOffset>
                </wp:positionH>
                <wp:positionV relativeFrom="paragraph">
                  <wp:posOffset>1196340</wp:posOffset>
                </wp:positionV>
                <wp:extent cx="3540760" cy="40386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403860"/>
                        </a:xfrm>
                        <a:prstGeom prst="rect">
                          <a:avLst/>
                        </a:prstGeom>
                        <a:noFill/>
                        <a:ln w="9525">
                          <a:noFill/>
                          <a:miter lim="800000"/>
                          <a:headEnd/>
                          <a:tailEnd/>
                        </a:ln>
                      </wps:spPr>
                      <wps:txbx>
                        <w:txbxContent>
                          <w:p w14:paraId="0F04CD7F" w14:textId="77777777" w:rsidR="00C85E82" w:rsidRPr="0087299D" w:rsidRDefault="00C85E82" w:rsidP="003B1259">
                            <w:pPr>
                              <w:spacing w:after="0" w:line="240" w:lineRule="auto"/>
                              <w:jc w:val="center"/>
                              <w:rPr>
                                <w:rFonts w:ascii="Roboto" w:hAnsi="Roboto"/>
                                <w:b/>
                                <w:color w:val="FFFFFF" w:themeColor="background1"/>
                                <w:sz w:val="28"/>
                                <w:szCs w:val="28"/>
                              </w:rPr>
                            </w:pPr>
                            <w:r w:rsidRPr="0087299D">
                              <w:rPr>
                                <w:rFonts w:ascii="Roboto" w:hAnsi="Roboto"/>
                                <w:b/>
                                <w:color w:val="FFFFFF" w:themeColor="background1"/>
                                <w:sz w:val="28"/>
                                <w:szCs w:val="28"/>
                              </w:rPr>
                              <w:t xml:space="preserve">We </w:t>
                            </w:r>
                            <w:r>
                              <w:rPr>
                                <w:rFonts w:ascii="Roboto" w:hAnsi="Roboto"/>
                                <w:b/>
                                <w:color w:val="FFFFFF" w:themeColor="background1"/>
                                <w:sz w:val="28"/>
                                <w:szCs w:val="28"/>
                              </w:rPr>
                              <w:t>are still working on these:</w:t>
                            </w:r>
                          </w:p>
                          <w:p w14:paraId="464C2939" w14:textId="77777777" w:rsidR="00C85E82" w:rsidRPr="0087299D" w:rsidRDefault="00C85E82" w:rsidP="003B1259">
                            <w:pPr>
                              <w:spacing w:line="240" w:lineRule="auto"/>
                              <w:rPr>
                                <w:rFonts w:ascii="Source Sans Pro" w:hAnsi="Source Sans Pro"/>
                                <w:color w:val="FFFFFF" w:themeColor="background1"/>
                                <w:sz w:val="16"/>
                                <w:szCs w:val="16"/>
                              </w:rPr>
                            </w:pPr>
                          </w:p>
                        </w:txbxContent>
                      </wps:txbx>
                      <wps:bodyPr rot="0" vert="horz" wrap="square" lIns="91440" tIns="118872"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2344E3" id="_x0000_s1031" type="#_x0000_t202" style="position:absolute;left:0;text-align:left;margin-left:292.8pt;margin-top:94.2pt;width:278.8pt;height:31.8pt;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" filled="f" stroked="f">
                <v:textbox inset=",9.36pt,,0">
                  <w:txbxContent>
                    <w:p w14:paraId="0F04CD7F" w14:textId="77777777" w:rsidR="00C85E82" w:rsidRPr="0087299D" w:rsidRDefault="00C85E82" w:rsidP="003B1259">
                      <w:pPr>
                        <w:spacing w:after="0" w:line="240" w:lineRule="auto"/>
                        <w:jc w:val="center"/>
                        <w:rPr>
                          <w:rFonts w:ascii="Roboto" w:hAnsi="Roboto"/>
                          <w:b/>
                          <w:color w:val="FFFFFF" w:themeColor="background1"/>
                          <w:sz w:val="28"/>
                          <w:szCs w:val="28"/>
                        </w:rPr>
                      </w:pPr>
                      <w:r w:rsidRPr="0087299D">
                        <w:rPr>
                          <w:rFonts w:ascii="Roboto" w:hAnsi="Roboto"/>
                          <w:b/>
                          <w:color w:val="FFFFFF" w:themeColor="background1"/>
                          <w:sz w:val="28"/>
                          <w:szCs w:val="28"/>
                        </w:rPr>
                        <w:t xml:space="preserve">We </w:t>
                      </w:r>
                      <w:r>
                        <w:rPr>
                          <w:rFonts w:ascii="Roboto" w:hAnsi="Roboto"/>
                          <w:b/>
                          <w:color w:val="FFFFFF" w:themeColor="background1"/>
                          <w:sz w:val="28"/>
                          <w:szCs w:val="28"/>
                        </w:rPr>
                        <w:t>are still working on these:</w:t>
                      </w:r>
                    </w:p>
                    <w:p w14:paraId="464C2939" w14:textId="77777777" w:rsidR="00C85E82" w:rsidRPr="0087299D" w:rsidRDefault="00C85E82" w:rsidP="003B1259">
                      <w:pPr>
                        <w:spacing w:line="240" w:lineRule="auto"/>
                        <w:rPr>
                          <w:rFonts w:ascii="Source Sans Pro" w:hAnsi="Source Sans Pro"/>
                          <w:color w:val="FFFFFF" w:themeColor="background1"/>
                          <w:sz w:val="16"/>
                          <w:szCs w:val="16"/>
                        </w:rPr>
                      </w:pPr>
                    </w:p>
                  </w:txbxContent>
                </v:textbox>
              </v:shape>
            </w:pict>
          </mc:Fallback>
        </mc:AlternateContent>
      </w:r>
      <w:r>
        <w:rPr>
          <w:noProof/>
        </w:rPr>
        <w:drawing>
          <wp:anchor distT="0" distB="0" distL="114300" distR="114300" simplePos="0" relativeHeight="251657238" behindDoc="0" locked="0" layoutInCell="1" allowOverlap="1" wp14:anchorId="6F688083" wp14:editId="1A584705">
            <wp:simplePos x="0" y="0"/>
            <wp:positionH relativeFrom="column">
              <wp:posOffset>251460</wp:posOffset>
            </wp:positionH>
            <wp:positionV relativeFrom="paragraph">
              <wp:posOffset>1028700</wp:posOffset>
            </wp:positionV>
            <wp:extent cx="478181" cy="5732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feteria-icon[1].png"/>
                    <pic:cNvPicPr/>
                  </pic:nvPicPr>
                  <pic:blipFill>
                    <a:blip r:embed="rId48" cstate="print">
                      <a:duotone>
                        <a:schemeClr val="accent2">
                          <a:shade val="45000"/>
                          <a:satMod val="135000"/>
                        </a:schemeClr>
                        <a:prstClr val="white"/>
                      </a:duotone>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9865" cy="5752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35" behindDoc="0" locked="0" layoutInCell="1" allowOverlap="1" wp14:anchorId="6B2DD4DF" wp14:editId="47A94B7B">
            <wp:simplePos x="0" y="0"/>
            <wp:positionH relativeFrom="column">
              <wp:posOffset>6713220</wp:posOffset>
            </wp:positionH>
            <wp:positionV relativeFrom="paragraph">
              <wp:posOffset>1031122</wp:posOffset>
            </wp:positionV>
            <wp:extent cx="546100" cy="599319"/>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unner-305189_640[1].png"/>
                    <pic:cNvPicPr/>
                  </pic:nvPicPr>
                  <pic:blipFill>
                    <a:blip r:embed="rId50" cstate="print">
                      <a:duotone>
                        <a:schemeClr val="accent2">
                          <a:shade val="45000"/>
                          <a:satMod val="135000"/>
                        </a:schemeClr>
                        <a:prstClr val="white"/>
                      </a:duotone>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547696" cy="60107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6F41AC2C" wp14:editId="44C17E28">
                <wp:simplePos x="0" y="0"/>
                <wp:positionH relativeFrom="column">
                  <wp:posOffset>3718560</wp:posOffset>
                </wp:positionH>
                <wp:positionV relativeFrom="paragraph">
                  <wp:posOffset>1569720</wp:posOffset>
                </wp:positionV>
                <wp:extent cx="3489960" cy="3001010"/>
                <wp:effectExtent l="0" t="0" r="0" b="8890"/>
                <wp:wrapNone/>
                <wp:docPr id="22" name="Rounded Rectangle 22"/>
                <wp:cNvGraphicFramePr/>
                <a:graphic xmlns:a="http://schemas.openxmlformats.org/drawingml/2006/main">
                  <a:graphicData uri="http://schemas.microsoft.com/office/word/2010/wordprocessingShape">
                    <wps:wsp>
                      <wps:cNvSpPr/>
                      <wps:spPr>
                        <a:xfrm>
                          <a:off x="0" y="0"/>
                          <a:ext cx="3489960" cy="3001010"/>
                        </a:xfrm>
                        <a:prstGeom prst="roundRect">
                          <a:avLst>
                            <a:gd name="adj" fmla="val 1941"/>
                          </a:avLst>
                        </a:prstGeom>
                        <a:solidFill>
                          <a:sysClr val="window" lastClr="FFFFFF"/>
                        </a:solidFill>
                        <a:ln w="12700" cap="flat" cmpd="sng" algn="ctr">
                          <a:noFill/>
                          <a:prstDash val="solid"/>
                          <a:miter lim="800000"/>
                        </a:ln>
                        <a:effectLst/>
                      </wps:spPr>
                      <wps:txbx>
                        <w:txbxContent>
                          <w:p w14:paraId="22D5E5C4" w14:textId="77777777" w:rsidR="00C85E82" w:rsidRPr="00B61145" w:rsidRDefault="00C85E82" w:rsidP="003B1259">
                            <w:pPr>
                              <w:numPr>
                                <w:ilvl w:val="0"/>
                                <w:numId w:val="29"/>
                              </w:numPr>
                              <w:tabs>
                                <w:tab w:val="left" w:pos="180"/>
                              </w:tabs>
                              <w:spacing w:after="60" w:line="240" w:lineRule="auto"/>
                              <w:ind w:left="180" w:hanging="270"/>
                              <w:rPr>
                                <w:rFonts w:asciiTheme="minorHAnsi" w:hAnsiTheme="minorHAnsi" w:cstheme="minorHAnsi"/>
                                <w:color w:val="30AABE"/>
                                <w:szCs w:val="32"/>
                              </w:rPr>
                            </w:pPr>
                            <w:r w:rsidRPr="00B61145">
                              <w:rPr>
                                <w:rFonts w:asciiTheme="minorHAnsi" w:hAnsiTheme="minorHAnsi" w:cstheme="minorHAnsi"/>
                                <w:color w:val="30AABE"/>
                                <w:szCs w:val="32"/>
                              </w:rPr>
                              <w:t>[Insert goals that were not started/completed for nutrition promotion, nutrition education, physical activity, and other activities.]</w:t>
                            </w:r>
                          </w:p>
                          <w:p w14:paraId="02DC4BED" w14:textId="77777777" w:rsidR="00C85E82" w:rsidRPr="008C4359" w:rsidRDefault="00C85E82" w:rsidP="003B1259">
                            <w:pPr>
                              <w:tabs>
                                <w:tab w:val="left" w:pos="2700"/>
                              </w:tabs>
                              <w:spacing w:after="60" w:line="240" w:lineRule="auto"/>
                              <w:rPr>
                                <w:rFonts w:ascii="Roboto" w:hAnsi="Roboto"/>
                                <w:color w:val="30AABE"/>
                                <w:sz w:val="18"/>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F41AC2C" id="Rounded Rectangle 22" o:spid="_x0000_s1032" style="position:absolute;left:0;text-align:left;margin-left:292.8pt;margin-top:123.6pt;width:274.8pt;height:236.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" fillcolor="window" stroked="f" strokeweight="1pt">
                <v:stroke joinstyle="miter"/>
                <v:textbox inset=",7.2pt">
                  <w:txbxContent>
                    <w:p w14:paraId="22D5E5C4" w14:textId="77777777" w:rsidR="00C85E82" w:rsidRPr="00B61145" w:rsidRDefault="00C85E82" w:rsidP="003B1259">
                      <w:pPr>
                        <w:numPr>
                          <w:ilvl w:val="0"/>
                          <w:numId w:val="29"/>
                        </w:numPr>
                        <w:tabs>
                          <w:tab w:val="left" w:pos="180"/>
                        </w:tabs>
                        <w:spacing w:after="60" w:line="240" w:lineRule="auto"/>
                        <w:ind w:left="180" w:hanging="270"/>
                        <w:rPr>
                          <w:rFonts w:asciiTheme="minorHAnsi" w:hAnsiTheme="minorHAnsi" w:cstheme="minorHAnsi"/>
                          <w:color w:val="30AABE"/>
                          <w:szCs w:val="32"/>
                        </w:rPr>
                      </w:pPr>
                      <w:r w:rsidRPr="00B61145">
                        <w:rPr>
                          <w:rFonts w:asciiTheme="minorHAnsi" w:hAnsiTheme="minorHAnsi" w:cstheme="minorHAnsi"/>
                          <w:color w:val="30AABE"/>
                          <w:szCs w:val="32"/>
                        </w:rPr>
                        <w:t>[Insert goals that were not started/completed for nutrition promotion, nutrition education, physical activity, and other activities.]</w:t>
                      </w:r>
                    </w:p>
                    <w:p w14:paraId="02DC4BED" w14:textId="77777777" w:rsidR="00C85E82" w:rsidRPr="008C4359" w:rsidRDefault="00C85E82" w:rsidP="003B1259">
                      <w:pPr>
                        <w:tabs>
                          <w:tab w:val="left" w:pos="2700"/>
                        </w:tabs>
                        <w:spacing w:after="60" w:line="240" w:lineRule="auto"/>
                        <w:rPr>
                          <w:rFonts w:ascii="Roboto" w:hAnsi="Roboto"/>
                          <w:color w:val="30AABE"/>
                          <w:sz w:val="18"/>
                        </w:rPr>
                      </w:pPr>
                    </w:p>
                  </w:txbxContent>
                </v:textbox>
              </v:roundrect>
            </w:pict>
          </mc:Fallback>
        </mc:AlternateContent>
      </w:r>
      <w:r>
        <w:rPr>
          <w:noProof/>
        </w:rPr>
        <mc:AlternateContent>
          <mc:Choice Requires="wpg">
            <w:drawing>
              <wp:anchor distT="0" distB="0" distL="114300" distR="114300" simplePos="0" relativeHeight="251653120" behindDoc="0" locked="0" layoutInCell="1" allowOverlap="1" wp14:anchorId="029C3AA4" wp14:editId="4E11A184">
                <wp:simplePos x="0" y="0"/>
                <wp:positionH relativeFrom="column">
                  <wp:posOffset>0</wp:posOffset>
                </wp:positionH>
                <wp:positionV relativeFrom="paragraph">
                  <wp:posOffset>0</wp:posOffset>
                </wp:positionV>
                <wp:extent cx="7343140" cy="4686300"/>
                <wp:effectExtent l="0" t="0" r="0" b="6350"/>
                <wp:wrapNone/>
                <wp:docPr id="292" name="Group 292"/>
                <wp:cNvGraphicFramePr/>
                <a:graphic xmlns:a="http://schemas.openxmlformats.org/drawingml/2006/main">
                  <a:graphicData uri="http://schemas.microsoft.com/office/word/2010/wordprocessingGroup">
                    <wpg:wgp>
                      <wpg:cNvGrpSpPr/>
                      <wpg:grpSpPr>
                        <a:xfrm>
                          <a:off x="0" y="0"/>
                          <a:ext cx="7343140" cy="4686300"/>
                          <a:chOff x="0" y="0"/>
                          <a:chExt cx="7343140" cy="4686300"/>
                        </a:xfrm>
                      </wpg:grpSpPr>
                      <wps:wsp>
                        <wps:cNvPr id="293" name="Rectangle 293"/>
                        <wps:cNvSpPr/>
                        <wps:spPr>
                          <a:xfrm>
                            <a:off x="0" y="0"/>
                            <a:ext cx="7343140" cy="4686300"/>
                          </a:xfrm>
                          <a:prstGeom prst="rect">
                            <a:avLst/>
                          </a:prstGeom>
                          <a:solidFill>
                            <a:srgbClr val="30AAB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
                        <wps:cNvSpPr txBox="1">
                          <a:spLocks noChangeArrowheads="1"/>
                        </wps:cNvSpPr>
                        <wps:spPr bwMode="auto">
                          <a:xfrm>
                            <a:off x="175260" y="1287780"/>
                            <a:ext cx="3388024" cy="281940"/>
                          </a:xfrm>
                          <a:prstGeom prst="rect">
                            <a:avLst/>
                          </a:prstGeom>
                          <a:noFill/>
                          <a:ln w="9525">
                            <a:noFill/>
                            <a:miter lim="800000"/>
                            <a:headEnd/>
                            <a:tailEnd/>
                          </a:ln>
                        </wps:spPr>
                        <wps:txbx>
                          <w:txbxContent>
                            <w:p w14:paraId="58596DA8" w14:textId="77777777" w:rsidR="00C85E82" w:rsidRPr="0087299D" w:rsidRDefault="00C85E82" w:rsidP="003B1259">
                              <w:pPr>
                                <w:spacing w:after="0" w:line="240" w:lineRule="exact"/>
                                <w:jc w:val="center"/>
                                <w:rPr>
                                  <w:rFonts w:ascii="Roboto" w:hAnsi="Roboto"/>
                                  <w:b/>
                                  <w:color w:val="FFFFFF" w:themeColor="background1"/>
                                  <w:sz w:val="28"/>
                                  <w:szCs w:val="28"/>
                                </w:rPr>
                              </w:pPr>
                              <w:r w:rsidRPr="0087299D">
                                <w:rPr>
                                  <w:rFonts w:ascii="Roboto" w:hAnsi="Roboto"/>
                                  <w:b/>
                                  <w:color w:val="FFFFFF" w:themeColor="background1"/>
                                  <w:sz w:val="28"/>
                                  <w:szCs w:val="28"/>
                                </w:rPr>
                                <w:t>We met these goals</w:t>
                              </w:r>
                              <w:r>
                                <w:rPr>
                                  <w:rFonts w:ascii="Roboto" w:hAnsi="Roboto"/>
                                  <w:b/>
                                  <w:color w:val="FFFFFF" w:themeColor="background1"/>
                                  <w:sz w:val="28"/>
                                  <w:szCs w:val="28"/>
                                </w:rPr>
                                <w:t>:</w:t>
                              </w:r>
                              <w:r w:rsidRPr="0087299D">
                                <w:rPr>
                                  <w:rFonts w:ascii="Roboto" w:hAnsi="Roboto"/>
                                  <w:b/>
                                  <w:color w:val="FFFFFF" w:themeColor="background1"/>
                                  <w:sz w:val="28"/>
                                  <w:szCs w:val="28"/>
                                </w:rPr>
                                <w:t xml:space="preserve"> </w:t>
                              </w:r>
                            </w:p>
                            <w:p w14:paraId="79D0A677" w14:textId="77777777" w:rsidR="00C85E82" w:rsidRPr="00F15B0C" w:rsidRDefault="00C85E82" w:rsidP="003B1259">
                              <w:pPr>
                                <w:spacing w:before="80" w:after="60" w:line="252" w:lineRule="auto"/>
                                <w:jc w:val="center"/>
                                <w:rPr>
                                  <w:rFonts w:ascii="Roboto" w:hAnsi="Roboto"/>
                                  <w:b/>
                                  <w:color w:val="FFFFFF" w:themeColor="background1"/>
                                  <w:sz w:val="20"/>
                                  <w:szCs w:val="16"/>
                                </w:rPr>
                              </w:pPr>
                            </w:p>
                            <w:p w14:paraId="548F0B4E" w14:textId="77777777" w:rsidR="00C85E82" w:rsidRPr="00B314F9" w:rsidRDefault="00C85E82" w:rsidP="003B1259">
                              <w:pPr>
                                <w:spacing w:before="80" w:after="60" w:line="252" w:lineRule="auto"/>
                                <w:jc w:val="center"/>
                                <w:rPr>
                                  <w:rFonts w:ascii="Roboto" w:hAnsi="Roboto"/>
                                  <w:b/>
                                  <w:color w:val="FFFFFF" w:themeColor="background1"/>
                                  <w:sz w:val="20"/>
                                  <w:szCs w:val="16"/>
                                </w:rPr>
                              </w:pPr>
                            </w:p>
                            <w:p w14:paraId="0EB194B8" w14:textId="77777777" w:rsidR="00C85E82" w:rsidRPr="00F15B0C" w:rsidRDefault="00C85E82" w:rsidP="003B1259">
                              <w:pPr>
                                <w:spacing w:before="80" w:after="60" w:line="252" w:lineRule="auto"/>
                                <w:jc w:val="center"/>
                                <w:rPr>
                                  <w:rFonts w:ascii="Roboto" w:hAnsi="Roboto"/>
                                  <w:b/>
                                  <w:color w:val="FFFFFF" w:themeColor="background1"/>
                                  <w:sz w:val="20"/>
                                  <w:szCs w:val="16"/>
                                </w:rPr>
                              </w:pPr>
                              <w:r w:rsidRPr="00F15B0C">
                                <w:rPr>
                                  <w:rFonts w:ascii="Roboto" w:hAnsi="Roboto"/>
                                  <w:b/>
                                  <w:color w:val="FFFFFF" w:themeColor="background1"/>
                                  <w:sz w:val="20"/>
                                  <w:szCs w:val="16"/>
                                </w:rPr>
                                <w:t xml:space="preserve">Our </w:t>
                              </w:r>
                              <w:r w:rsidRPr="00F15B0C">
                                <w:rPr>
                                  <w:rFonts w:ascii="Roboto" w:hAnsi="Roboto"/>
                                  <w:b/>
                                  <w:color w:val="FFFFFF" w:themeColor="background1"/>
                                  <w:szCs w:val="16"/>
                                </w:rPr>
                                <w:t xml:space="preserve">future plans </w:t>
                              </w:r>
                              <w:r w:rsidRPr="00F15B0C">
                                <w:rPr>
                                  <w:rFonts w:ascii="Roboto" w:hAnsi="Roboto"/>
                                  <w:b/>
                                  <w:color w:val="FFFFFF" w:themeColor="background1"/>
                                  <w:sz w:val="20"/>
                                  <w:szCs w:val="16"/>
                                </w:rPr>
                                <w:t>include:</w:t>
                              </w:r>
                            </w:p>
                            <w:p w14:paraId="4DA3011A" w14:textId="77777777" w:rsidR="00C85E82" w:rsidRPr="004A6222" w:rsidRDefault="00C85E82" w:rsidP="003B1259">
                              <w:pPr>
                                <w:rPr>
                                  <w:rFonts w:ascii="Source Sans Pro" w:hAnsi="Source Sans Pro"/>
                                  <w:color w:val="FFFFFF" w:themeColor="background1"/>
                                  <w:sz w:val="16"/>
                                  <w:szCs w:val="16"/>
                                </w:rPr>
                              </w:pPr>
                            </w:p>
                          </w:txbxContent>
                        </wps:txbx>
                        <wps:bodyPr rot="0" vert="horz" wrap="square" lIns="91440" tIns="91440" rIns="91440" bIns="0" anchor="t" anchorCtr="0">
                          <a:noAutofit/>
                        </wps:bodyPr>
                      </wps:wsp>
                      <wps:wsp>
                        <wps:cNvPr id="295" name="Rounded Rectangle 295"/>
                        <wps:cNvSpPr/>
                        <wps:spPr>
                          <a:xfrm>
                            <a:off x="137160" y="1569720"/>
                            <a:ext cx="3406140" cy="3000840"/>
                          </a:xfrm>
                          <a:prstGeom prst="roundRect">
                            <a:avLst>
                              <a:gd name="adj" fmla="val 194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E2D5F" w14:textId="77777777" w:rsidR="00C85E82" w:rsidRPr="00B61145" w:rsidRDefault="00C85E82" w:rsidP="003B1259">
                              <w:pPr>
                                <w:numPr>
                                  <w:ilvl w:val="0"/>
                                  <w:numId w:val="28"/>
                                </w:numPr>
                                <w:spacing w:after="60" w:line="240" w:lineRule="auto"/>
                                <w:ind w:left="90" w:hanging="180"/>
                                <w:rPr>
                                  <w:rFonts w:asciiTheme="minorHAnsi" w:hAnsiTheme="minorHAnsi" w:cstheme="minorHAnsi"/>
                                  <w:color w:val="30AABE"/>
                                  <w:szCs w:val="32"/>
                                </w:rPr>
                              </w:pPr>
                              <w:r w:rsidRPr="00B61145">
                                <w:rPr>
                                  <w:rFonts w:asciiTheme="minorHAnsi" w:hAnsiTheme="minorHAnsi" w:cstheme="minorHAnsi"/>
                                  <w:color w:val="30AABE"/>
                                  <w:szCs w:val="32"/>
                                </w:rPr>
                                <w:t>[Insert goals that were successfully completed for nutrition promotion, nutrition education, physical activity, and other activities.]</w:t>
                              </w:r>
                            </w:p>
                            <w:p w14:paraId="7ACF50B4" w14:textId="77777777" w:rsidR="00C85E82" w:rsidRPr="009E50EC" w:rsidRDefault="00C85E82" w:rsidP="003B1259">
                              <w:pPr>
                                <w:spacing w:after="60" w:line="240" w:lineRule="auto"/>
                                <w:ind w:left="90" w:right="2394"/>
                                <w:rPr>
                                  <w:rFonts w:ascii="Roboto" w:hAnsi="Roboto"/>
                                  <w:color w:val="30AABE"/>
                                  <w:sz w:val="18"/>
                                </w:rPr>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C3AA4" id="Group 292" o:spid="_x0000_s1033" style="position:absolute;left:0;text-align:left;margin-left:0;margin-top:0;width:578.2pt;height:369pt;z-index:251653120;mso-position-horizontal-relative:text;mso-position-vertical-relative:text;mso-width-relative:margin;mso-height-relative:margin" coordsize="73431,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">
                <v:rect id="Rectangle 293" o:spid="_x0000_s1034" style="position:absolute;width:73431;height:46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" fillcolor="#30aabe" stroked="f" strokeweight="1pt"/>
                <v:shape id="_x0000_s1035" type="#_x0000_t202" style="position:absolute;left:1752;top:12877;width:3388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" filled="f" stroked="f">
                  <v:textbox inset=",7.2pt,,0">
                    <w:txbxContent>
                      <w:p w14:paraId="58596DA8" w14:textId="77777777" w:rsidR="00C85E82" w:rsidRPr="0087299D" w:rsidRDefault="00C85E82" w:rsidP="003B1259">
                        <w:pPr>
                          <w:spacing w:after="0" w:line="240" w:lineRule="exact"/>
                          <w:jc w:val="center"/>
                          <w:rPr>
                            <w:rFonts w:ascii="Roboto" w:hAnsi="Roboto"/>
                            <w:b/>
                            <w:color w:val="FFFFFF" w:themeColor="background1"/>
                            <w:sz w:val="28"/>
                            <w:szCs w:val="28"/>
                          </w:rPr>
                        </w:pPr>
                        <w:r w:rsidRPr="0087299D">
                          <w:rPr>
                            <w:rFonts w:ascii="Roboto" w:hAnsi="Roboto"/>
                            <w:b/>
                            <w:color w:val="FFFFFF" w:themeColor="background1"/>
                            <w:sz w:val="28"/>
                            <w:szCs w:val="28"/>
                          </w:rPr>
                          <w:t>We met these goals</w:t>
                        </w:r>
                        <w:r>
                          <w:rPr>
                            <w:rFonts w:ascii="Roboto" w:hAnsi="Roboto"/>
                            <w:b/>
                            <w:color w:val="FFFFFF" w:themeColor="background1"/>
                            <w:sz w:val="28"/>
                            <w:szCs w:val="28"/>
                          </w:rPr>
                          <w:t>:</w:t>
                        </w:r>
                        <w:r w:rsidRPr="0087299D">
                          <w:rPr>
                            <w:rFonts w:ascii="Roboto" w:hAnsi="Roboto"/>
                            <w:b/>
                            <w:color w:val="FFFFFF" w:themeColor="background1"/>
                            <w:sz w:val="28"/>
                            <w:szCs w:val="28"/>
                          </w:rPr>
                          <w:t xml:space="preserve"> </w:t>
                        </w:r>
                      </w:p>
                      <w:p w14:paraId="79D0A677" w14:textId="77777777" w:rsidR="00C85E82" w:rsidRPr="00F15B0C" w:rsidRDefault="00C85E82" w:rsidP="003B1259">
                        <w:pPr>
                          <w:spacing w:before="80" w:after="60" w:line="252" w:lineRule="auto"/>
                          <w:jc w:val="center"/>
                          <w:rPr>
                            <w:rFonts w:ascii="Roboto" w:hAnsi="Roboto"/>
                            <w:b/>
                            <w:color w:val="FFFFFF" w:themeColor="background1"/>
                            <w:sz w:val="20"/>
                            <w:szCs w:val="16"/>
                          </w:rPr>
                        </w:pPr>
                      </w:p>
                      <w:p w14:paraId="548F0B4E" w14:textId="77777777" w:rsidR="00C85E82" w:rsidRPr="00B314F9" w:rsidRDefault="00C85E82" w:rsidP="003B1259">
                        <w:pPr>
                          <w:spacing w:before="80" w:after="60" w:line="252" w:lineRule="auto"/>
                          <w:jc w:val="center"/>
                          <w:rPr>
                            <w:rFonts w:ascii="Roboto" w:hAnsi="Roboto"/>
                            <w:b/>
                            <w:color w:val="FFFFFF" w:themeColor="background1"/>
                            <w:sz w:val="20"/>
                            <w:szCs w:val="16"/>
                          </w:rPr>
                        </w:pPr>
                      </w:p>
                      <w:p w14:paraId="0EB194B8" w14:textId="77777777" w:rsidR="00C85E82" w:rsidRPr="00F15B0C" w:rsidRDefault="00C85E82" w:rsidP="003B1259">
                        <w:pPr>
                          <w:spacing w:before="80" w:after="60" w:line="252" w:lineRule="auto"/>
                          <w:jc w:val="center"/>
                          <w:rPr>
                            <w:rFonts w:ascii="Roboto" w:hAnsi="Roboto"/>
                            <w:b/>
                            <w:color w:val="FFFFFF" w:themeColor="background1"/>
                            <w:sz w:val="20"/>
                            <w:szCs w:val="16"/>
                          </w:rPr>
                        </w:pPr>
                        <w:r w:rsidRPr="00F15B0C">
                          <w:rPr>
                            <w:rFonts w:ascii="Roboto" w:hAnsi="Roboto"/>
                            <w:b/>
                            <w:color w:val="FFFFFF" w:themeColor="background1"/>
                            <w:sz w:val="20"/>
                            <w:szCs w:val="16"/>
                          </w:rPr>
                          <w:t xml:space="preserve">Our </w:t>
                        </w:r>
                        <w:r w:rsidRPr="00F15B0C">
                          <w:rPr>
                            <w:rFonts w:ascii="Roboto" w:hAnsi="Roboto"/>
                            <w:b/>
                            <w:color w:val="FFFFFF" w:themeColor="background1"/>
                            <w:szCs w:val="16"/>
                          </w:rPr>
                          <w:t xml:space="preserve">future plans </w:t>
                        </w:r>
                        <w:r w:rsidRPr="00F15B0C">
                          <w:rPr>
                            <w:rFonts w:ascii="Roboto" w:hAnsi="Roboto"/>
                            <w:b/>
                            <w:color w:val="FFFFFF" w:themeColor="background1"/>
                            <w:sz w:val="20"/>
                            <w:szCs w:val="16"/>
                          </w:rPr>
                          <w:t>include:</w:t>
                        </w:r>
                      </w:p>
                      <w:p w14:paraId="4DA3011A" w14:textId="77777777" w:rsidR="00C85E82" w:rsidRPr="004A6222" w:rsidRDefault="00C85E82" w:rsidP="003B1259">
                        <w:pPr>
                          <w:rPr>
                            <w:rFonts w:ascii="Source Sans Pro" w:hAnsi="Source Sans Pro"/>
                            <w:color w:val="FFFFFF" w:themeColor="background1"/>
                            <w:sz w:val="16"/>
                            <w:szCs w:val="16"/>
                          </w:rPr>
                        </w:pPr>
                      </w:p>
                    </w:txbxContent>
                  </v:textbox>
                </v:shape>
                <v:roundrect id="Rounded Rectangle 295" o:spid="_x0000_s1036" style="position:absolute;left:1371;top:15697;width:34062;height:30008;visibility:visible;mso-wrap-style:square;v-text-anchor:top" arcsize="12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" fillcolor="white [3212]" stroked="f" strokeweight="1pt">
                  <v:stroke joinstyle="miter"/>
                  <v:textbox inset=",7.2pt">
                    <w:txbxContent>
                      <w:p w14:paraId="016E2D5F" w14:textId="77777777" w:rsidR="00C85E82" w:rsidRPr="00B61145" w:rsidRDefault="00C85E82" w:rsidP="003B1259">
                        <w:pPr>
                          <w:numPr>
                            <w:ilvl w:val="0"/>
                            <w:numId w:val="28"/>
                          </w:numPr>
                          <w:spacing w:after="60" w:line="240" w:lineRule="auto"/>
                          <w:ind w:left="90" w:hanging="180"/>
                          <w:rPr>
                            <w:rFonts w:asciiTheme="minorHAnsi" w:hAnsiTheme="minorHAnsi" w:cstheme="minorHAnsi"/>
                            <w:color w:val="30AABE"/>
                            <w:szCs w:val="32"/>
                          </w:rPr>
                        </w:pPr>
                        <w:r w:rsidRPr="00B61145">
                          <w:rPr>
                            <w:rFonts w:asciiTheme="minorHAnsi" w:hAnsiTheme="minorHAnsi" w:cstheme="minorHAnsi"/>
                            <w:color w:val="30AABE"/>
                            <w:szCs w:val="32"/>
                          </w:rPr>
                          <w:t>[Insert goals that were successfully completed for nutrition promotion, nutrition education, physical activity, and other activities.]</w:t>
                        </w:r>
                      </w:p>
                      <w:p w14:paraId="7ACF50B4" w14:textId="77777777" w:rsidR="00C85E82" w:rsidRPr="009E50EC" w:rsidRDefault="00C85E82" w:rsidP="003B1259">
                        <w:pPr>
                          <w:spacing w:after="60" w:line="240" w:lineRule="auto"/>
                          <w:ind w:left="90" w:right="2394"/>
                          <w:rPr>
                            <w:rFonts w:ascii="Roboto" w:hAnsi="Roboto"/>
                            <w:color w:val="30AABE"/>
                            <w:sz w:val="18"/>
                          </w:rPr>
                        </w:pPr>
                      </w:p>
                    </w:txbxContent>
                  </v:textbox>
                </v:roundrect>
              </v:group>
            </w:pict>
          </mc:Fallback>
        </mc:AlternateContent>
      </w:r>
      <w:r>
        <w:rPr>
          <w:noProof/>
        </w:rPr>
        <mc:AlternateContent>
          <mc:Choice Requires="wps">
            <w:drawing>
              <wp:anchor distT="45720" distB="45720" distL="114300" distR="114300" simplePos="0" relativeHeight="251661312" behindDoc="0" locked="0" layoutInCell="1" allowOverlap="1" wp14:anchorId="2AD2D1ED" wp14:editId="156E2EC1">
                <wp:simplePos x="0" y="0"/>
                <wp:positionH relativeFrom="column">
                  <wp:posOffset>0</wp:posOffset>
                </wp:positionH>
                <wp:positionV relativeFrom="paragraph">
                  <wp:posOffset>929640</wp:posOffset>
                </wp:positionV>
                <wp:extent cx="7322820" cy="434340"/>
                <wp:effectExtent l="0" t="0" r="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2820" cy="434340"/>
                        </a:xfrm>
                        <a:prstGeom prst="rect">
                          <a:avLst/>
                        </a:prstGeom>
                        <a:noFill/>
                        <a:ln w="9525">
                          <a:noFill/>
                          <a:miter lim="800000"/>
                          <a:headEnd/>
                          <a:tailEnd/>
                        </a:ln>
                      </wps:spPr>
                      <wps:txbx>
                        <w:txbxContent>
                          <w:p w14:paraId="7E57F642" w14:textId="77777777" w:rsidR="00C85E82" w:rsidRPr="0087299D" w:rsidRDefault="00C85E82" w:rsidP="003B1259">
                            <w:pPr>
                              <w:jc w:val="center"/>
                              <w:rPr>
                                <w:rFonts w:ascii="Ink Free" w:hAnsi="Ink Free"/>
                                <w:b/>
                                <w:color w:val="FFFFFF" w:themeColor="background1"/>
                                <w:sz w:val="44"/>
                              </w:rPr>
                            </w:pPr>
                            <w:r w:rsidRPr="0087299D">
                              <w:rPr>
                                <w:rFonts w:ascii="Ink Free" w:hAnsi="Ink Free"/>
                                <w:b/>
                                <w:color w:val="FFFFFF" w:themeColor="background1"/>
                                <w:sz w:val="44"/>
                              </w:rPr>
                              <w:t>Our Wellness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2D1ED" id="_x0000_s1037" type="#_x0000_t202" style="position:absolute;left:0;text-align:left;margin-left:0;margin-top:73.2pt;width:576.6pt;height:3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" filled="f" stroked="f">
                <v:textbox>
                  <w:txbxContent>
                    <w:p w14:paraId="7E57F642" w14:textId="77777777" w:rsidR="00C85E82" w:rsidRPr="0087299D" w:rsidRDefault="00C85E82" w:rsidP="003B1259">
                      <w:pPr>
                        <w:jc w:val="center"/>
                        <w:rPr>
                          <w:rFonts w:ascii="Ink Free" w:hAnsi="Ink Free"/>
                          <w:b/>
                          <w:color w:val="FFFFFF" w:themeColor="background1"/>
                          <w:sz w:val="44"/>
                        </w:rPr>
                      </w:pPr>
                      <w:r w:rsidRPr="0087299D">
                        <w:rPr>
                          <w:rFonts w:ascii="Ink Free" w:hAnsi="Ink Free"/>
                          <w:b/>
                          <w:color w:val="FFFFFF" w:themeColor="background1"/>
                          <w:sz w:val="44"/>
                        </w:rPr>
                        <w:t>Our Wellness Goals</w:t>
                      </w:r>
                    </w:p>
                  </w:txbxContent>
                </v:textbox>
                <w10:wrap type="square"/>
              </v:shape>
            </w:pict>
          </mc:Fallback>
        </mc:AlternateContent>
      </w:r>
      <w:r w:rsidRPr="009E29D9">
        <w:rPr>
          <w:noProof/>
        </w:rPr>
        <mc:AlternateContent>
          <mc:Choice Requires="wps">
            <w:drawing>
              <wp:anchor distT="0" distB="0" distL="114300" distR="114300" simplePos="0" relativeHeight="251662336" behindDoc="0" locked="0" layoutInCell="1" allowOverlap="1" wp14:anchorId="572DE6DE" wp14:editId="3F0467DF">
                <wp:simplePos x="0" y="0"/>
                <wp:positionH relativeFrom="column">
                  <wp:posOffset>914400</wp:posOffset>
                </wp:positionH>
                <wp:positionV relativeFrom="paragraph">
                  <wp:posOffset>0</wp:posOffset>
                </wp:positionV>
                <wp:extent cx="5524500" cy="9144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14400"/>
                        </a:xfrm>
                        <a:prstGeom prst="rect">
                          <a:avLst/>
                        </a:prstGeom>
                        <a:noFill/>
                        <a:ln w="9525">
                          <a:noFill/>
                          <a:miter lim="800000"/>
                          <a:headEnd/>
                          <a:tailEnd/>
                        </a:ln>
                      </wps:spPr>
                      <wps:txbx>
                        <w:txbxContent>
                          <w:p w14:paraId="0F8F4AE0" w14:textId="77777777" w:rsidR="00C85E82" w:rsidRPr="00915AD9" w:rsidRDefault="00C85E82" w:rsidP="00915AD9">
                            <w:pPr>
                              <w:pStyle w:val="Heading1"/>
                              <w:spacing w:before="0"/>
                              <w:jc w:val="center"/>
                              <w:rPr>
                                <w:color w:val="E7E6E6" w:themeColor="background2"/>
                                <w:sz w:val="44"/>
                              </w:rPr>
                            </w:pPr>
                            <w:bookmarkStart w:id="26" w:name="_[Year]_Wellness_Policy"/>
                            <w:bookmarkEnd w:id="26"/>
                            <w:r w:rsidRPr="00915AD9">
                              <w:rPr>
                                <w:color w:val="E7E6E6" w:themeColor="background2"/>
                                <w:sz w:val="44"/>
                              </w:rPr>
                              <w:t>[</w:t>
                            </w:r>
                            <w:r w:rsidRPr="00915AD9">
                              <w:rPr>
                                <w:i/>
                                <w:color w:val="E7E6E6" w:themeColor="background2"/>
                                <w:sz w:val="44"/>
                              </w:rPr>
                              <w:t>Year</w:t>
                            </w:r>
                            <w:r w:rsidRPr="00915AD9">
                              <w:rPr>
                                <w:color w:val="E7E6E6" w:themeColor="background2"/>
                                <w:sz w:val="44"/>
                              </w:rPr>
                              <w:t>] Wellness Policy Report</w:t>
                            </w:r>
                          </w:p>
                          <w:p w14:paraId="07382176" w14:textId="77777777" w:rsidR="00C85E82" w:rsidRPr="00F85628" w:rsidRDefault="00C85E82" w:rsidP="003B1259">
                            <w:pPr>
                              <w:spacing w:after="60" w:line="252" w:lineRule="auto"/>
                              <w:jc w:val="center"/>
                              <w:rPr>
                                <w:rFonts w:ascii="Roboto Black" w:hAnsi="Roboto Black"/>
                                <w:b/>
                                <w:color w:val="FFC000"/>
                                <w:sz w:val="40"/>
                                <w:szCs w:val="40"/>
                              </w:rPr>
                            </w:pPr>
                            <w:r w:rsidRPr="00F85628">
                              <w:rPr>
                                <w:rFonts w:ascii="Roboto Black" w:hAnsi="Roboto Black"/>
                                <w:b/>
                                <w:color w:val="FFC000"/>
                                <w:sz w:val="40"/>
                                <w:szCs w:val="40"/>
                              </w:rPr>
                              <w:t>[</w:t>
                            </w:r>
                            <w:r w:rsidRPr="00F85628">
                              <w:rPr>
                                <w:rFonts w:ascii="Roboto Black" w:hAnsi="Roboto Black"/>
                                <w:b/>
                                <w:i/>
                                <w:color w:val="FFC000"/>
                                <w:sz w:val="40"/>
                                <w:szCs w:val="40"/>
                              </w:rPr>
                              <w:t>District Name</w:t>
                            </w:r>
                            <w:r w:rsidRPr="00F85628">
                              <w:rPr>
                                <w:rFonts w:ascii="Roboto Black" w:hAnsi="Roboto Black"/>
                                <w:b/>
                                <w:color w:val="FFC000"/>
                                <w:sz w:val="40"/>
                                <w:szCs w:val="40"/>
                              </w:rPr>
                              <w:t>]</w:t>
                            </w:r>
                          </w:p>
                          <w:p w14:paraId="0F68542F" w14:textId="77777777" w:rsidR="00C85E82" w:rsidRPr="002A3BDC" w:rsidRDefault="00C85E82" w:rsidP="003B1259">
                            <w:pPr>
                              <w:spacing w:after="0" w:line="252" w:lineRule="auto"/>
                              <w:rPr>
                                <w:rFonts w:ascii="Roboto" w:hAnsi="Roboto"/>
                                <w:color w:val="FFFFFF" w:themeColor="background1"/>
                                <w:sz w:val="20"/>
                                <w:szCs w:val="16"/>
                              </w:rPr>
                            </w:pPr>
                          </w:p>
                          <w:p w14:paraId="307237E9" w14:textId="77777777" w:rsidR="00C85E82" w:rsidRPr="004A6222" w:rsidRDefault="00C85E82" w:rsidP="003B1259">
                            <w:pPr>
                              <w:rPr>
                                <w:rFonts w:ascii="Source Sans Pro" w:hAnsi="Source Sans Pro"/>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E6DE" id="Text Box 296" o:spid="_x0000_s1038" type="#_x0000_t202" style="position:absolute;left:0;text-align:left;margin-left:1in;margin-top:0;width:43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" filled="f" stroked="f">
                <v:textbox>
                  <w:txbxContent>
                    <w:p w14:paraId="0F8F4AE0" w14:textId="77777777" w:rsidR="00C85E82" w:rsidRPr="00915AD9" w:rsidRDefault="00C85E82" w:rsidP="00915AD9">
                      <w:pPr>
                        <w:pStyle w:val="Heading1"/>
                        <w:spacing w:before="0"/>
                        <w:jc w:val="center"/>
                        <w:rPr>
                          <w:color w:val="E7E6E6" w:themeColor="background2"/>
                          <w:sz w:val="44"/>
                        </w:rPr>
                      </w:pPr>
                      <w:bookmarkStart w:id="27" w:name="_[Year]_Wellness_Policy"/>
                      <w:bookmarkEnd w:id="27"/>
                      <w:r w:rsidRPr="00915AD9">
                        <w:rPr>
                          <w:color w:val="E7E6E6" w:themeColor="background2"/>
                          <w:sz w:val="44"/>
                        </w:rPr>
                        <w:t>[</w:t>
                      </w:r>
                      <w:r w:rsidRPr="00915AD9">
                        <w:rPr>
                          <w:i/>
                          <w:color w:val="E7E6E6" w:themeColor="background2"/>
                          <w:sz w:val="44"/>
                        </w:rPr>
                        <w:t>Year</w:t>
                      </w:r>
                      <w:r w:rsidRPr="00915AD9">
                        <w:rPr>
                          <w:color w:val="E7E6E6" w:themeColor="background2"/>
                          <w:sz w:val="44"/>
                        </w:rPr>
                        <w:t>] Wellness Policy Report</w:t>
                      </w:r>
                    </w:p>
                    <w:p w14:paraId="07382176" w14:textId="77777777" w:rsidR="00C85E82" w:rsidRPr="00F85628" w:rsidRDefault="00C85E82" w:rsidP="003B1259">
                      <w:pPr>
                        <w:spacing w:after="60" w:line="252" w:lineRule="auto"/>
                        <w:jc w:val="center"/>
                        <w:rPr>
                          <w:rFonts w:ascii="Roboto Black" w:hAnsi="Roboto Black"/>
                          <w:b/>
                          <w:color w:val="FFC000"/>
                          <w:sz w:val="40"/>
                          <w:szCs w:val="40"/>
                        </w:rPr>
                      </w:pPr>
                      <w:r w:rsidRPr="00F85628">
                        <w:rPr>
                          <w:rFonts w:ascii="Roboto Black" w:hAnsi="Roboto Black"/>
                          <w:b/>
                          <w:color w:val="FFC000"/>
                          <w:sz w:val="40"/>
                          <w:szCs w:val="40"/>
                        </w:rPr>
                        <w:t>[</w:t>
                      </w:r>
                      <w:r w:rsidRPr="00F85628">
                        <w:rPr>
                          <w:rFonts w:ascii="Roboto Black" w:hAnsi="Roboto Black"/>
                          <w:b/>
                          <w:i/>
                          <w:color w:val="FFC000"/>
                          <w:sz w:val="40"/>
                          <w:szCs w:val="40"/>
                        </w:rPr>
                        <w:t>District Name</w:t>
                      </w:r>
                      <w:r w:rsidRPr="00F85628">
                        <w:rPr>
                          <w:rFonts w:ascii="Roboto Black" w:hAnsi="Roboto Black"/>
                          <w:b/>
                          <w:color w:val="FFC000"/>
                          <w:sz w:val="40"/>
                          <w:szCs w:val="40"/>
                        </w:rPr>
                        <w:t>]</w:t>
                      </w:r>
                    </w:p>
                    <w:p w14:paraId="0F68542F" w14:textId="77777777" w:rsidR="00C85E82" w:rsidRPr="002A3BDC" w:rsidRDefault="00C85E82" w:rsidP="003B1259">
                      <w:pPr>
                        <w:spacing w:after="0" w:line="252" w:lineRule="auto"/>
                        <w:rPr>
                          <w:rFonts w:ascii="Roboto" w:hAnsi="Roboto"/>
                          <w:color w:val="FFFFFF" w:themeColor="background1"/>
                          <w:sz w:val="20"/>
                          <w:szCs w:val="16"/>
                        </w:rPr>
                      </w:pPr>
                    </w:p>
                    <w:p w14:paraId="307237E9" w14:textId="77777777" w:rsidR="00C85E82" w:rsidRPr="004A6222" w:rsidRDefault="00C85E82" w:rsidP="003B1259">
                      <w:pPr>
                        <w:rPr>
                          <w:rFonts w:ascii="Source Sans Pro" w:hAnsi="Source Sans Pro"/>
                          <w:color w:val="FFFFFF" w:themeColor="background1"/>
                          <w:sz w:val="16"/>
                          <w:szCs w:val="16"/>
                        </w:rPr>
                      </w:pP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31E4F103" wp14:editId="2711B3F9">
                <wp:simplePos x="0" y="0"/>
                <wp:positionH relativeFrom="column">
                  <wp:posOffset>3656965</wp:posOffset>
                </wp:positionH>
                <wp:positionV relativeFrom="paragraph">
                  <wp:posOffset>1905</wp:posOffset>
                </wp:positionV>
                <wp:extent cx="3685540" cy="9614535"/>
                <wp:effectExtent l="0" t="0" r="0" b="5715"/>
                <wp:wrapNone/>
                <wp:docPr id="302" name="Rectangle 302"/>
                <wp:cNvGraphicFramePr/>
                <a:graphic xmlns:a="http://schemas.openxmlformats.org/drawingml/2006/main">
                  <a:graphicData uri="http://schemas.microsoft.com/office/word/2010/wordprocessingShape">
                    <wps:wsp>
                      <wps:cNvSpPr/>
                      <wps:spPr>
                        <a:xfrm>
                          <a:off x="0" y="0"/>
                          <a:ext cx="3685540" cy="9614535"/>
                        </a:xfrm>
                        <a:prstGeom prst="rect">
                          <a:avLst/>
                        </a:prstGeom>
                        <a:solidFill>
                          <a:srgbClr val="3232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F6D0F" id="Rectangle 302" o:spid="_x0000_s1026" style="position:absolute;margin-left:287.95pt;margin-top:.15pt;width:290.2pt;height:7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" fillcolor="#323264" stroked="f" strokeweight="1pt"/>
            </w:pict>
          </mc:Fallback>
        </mc:AlternateContent>
      </w:r>
      <w:r>
        <w:rPr>
          <w:noProof/>
        </w:rPr>
        <mc:AlternateContent>
          <mc:Choice Requires="wps">
            <w:drawing>
              <wp:anchor distT="0" distB="0" distL="114300" distR="114300" simplePos="0" relativeHeight="251658240" behindDoc="0" locked="0" layoutInCell="1" allowOverlap="1" wp14:anchorId="66357C96" wp14:editId="6D3228C0">
                <wp:simplePos x="0" y="0"/>
                <wp:positionH relativeFrom="column">
                  <wp:posOffset>6438900</wp:posOffset>
                </wp:positionH>
                <wp:positionV relativeFrom="paragraph">
                  <wp:posOffset>0</wp:posOffset>
                </wp:positionV>
                <wp:extent cx="904240" cy="914400"/>
                <wp:effectExtent l="0" t="0" r="10160" b="19050"/>
                <wp:wrapNone/>
                <wp:docPr id="303" name="Rectangle 303"/>
                <wp:cNvGraphicFramePr/>
                <a:graphic xmlns:a="http://schemas.openxmlformats.org/drawingml/2006/main">
                  <a:graphicData uri="http://schemas.microsoft.com/office/word/2010/wordprocessingShape">
                    <wps:wsp>
                      <wps:cNvSpPr/>
                      <wps:spPr>
                        <a:xfrm>
                          <a:off x="0" y="0"/>
                          <a:ext cx="9042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CDCF0" w14:textId="77777777" w:rsidR="00C85E82" w:rsidRPr="00321C20" w:rsidRDefault="00C85E82" w:rsidP="003B1259">
                            <w:pPr>
                              <w:jc w:val="center"/>
                              <w:rPr>
                                <w:rFonts w:ascii="Roboto" w:hAnsi="Roboto"/>
                                <w:color w:val="233E6F"/>
                                <w:sz w:val="20"/>
                              </w:rPr>
                            </w:pPr>
                            <w:r w:rsidRPr="00321C20">
                              <w:rPr>
                                <w:rFonts w:ascii="Roboto" w:hAnsi="Roboto"/>
                                <w:color w:val="233E6F"/>
                                <w:sz w:val="20"/>
                              </w:rPr>
                              <w:t>[</w:t>
                            </w:r>
                            <w:r w:rsidRPr="00321C20">
                              <w:rPr>
                                <w:rFonts w:ascii="Roboto" w:hAnsi="Roboto"/>
                                <w:i/>
                                <w:color w:val="233E6F"/>
                                <w:sz w:val="20"/>
                              </w:rPr>
                              <w:t>Your district logo here</w:t>
                            </w:r>
                            <w:r w:rsidRPr="00321C20">
                              <w:rPr>
                                <w:rFonts w:ascii="Roboto" w:hAnsi="Roboto"/>
                                <w:color w:val="233E6F"/>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57C96" id="Rectangle 303" o:spid="_x0000_s1039" style="position:absolute;left:0;text-align:left;margin-left:507pt;margin-top:0;width:71.2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" fillcolor="white [3212]" strokecolor="white [3212]" strokeweight="1pt">
                <v:textbox>
                  <w:txbxContent>
                    <w:p w14:paraId="0DCCDCF0" w14:textId="77777777" w:rsidR="00C85E82" w:rsidRPr="00321C20" w:rsidRDefault="00C85E82" w:rsidP="003B1259">
                      <w:pPr>
                        <w:jc w:val="center"/>
                        <w:rPr>
                          <w:rFonts w:ascii="Roboto" w:hAnsi="Roboto"/>
                          <w:color w:val="233E6F"/>
                          <w:sz w:val="20"/>
                        </w:rPr>
                      </w:pPr>
                      <w:r w:rsidRPr="00321C20">
                        <w:rPr>
                          <w:rFonts w:ascii="Roboto" w:hAnsi="Roboto"/>
                          <w:color w:val="233E6F"/>
                          <w:sz w:val="20"/>
                        </w:rPr>
                        <w:t>[</w:t>
                      </w:r>
                      <w:r w:rsidRPr="00321C20">
                        <w:rPr>
                          <w:rFonts w:ascii="Roboto" w:hAnsi="Roboto"/>
                          <w:i/>
                          <w:color w:val="233E6F"/>
                          <w:sz w:val="20"/>
                        </w:rPr>
                        <w:t>Your district logo here</w:t>
                      </w:r>
                      <w:r w:rsidRPr="00321C20">
                        <w:rPr>
                          <w:rFonts w:ascii="Roboto" w:hAnsi="Roboto"/>
                          <w:color w:val="233E6F"/>
                          <w:sz w:val="20"/>
                        </w:rPr>
                        <w:t>]</w:t>
                      </w: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766A291E" wp14:editId="38525106">
                <wp:simplePos x="0" y="0"/>
                <wp:positionH relativeFrom="column">
                  <wp:posOffset>914400</wp:posOffset>
                </wp:positionH>
                <wp:positionV relativeFrom="paragraph">
                  <wp:posOffset>0</wp:posOffset>
                </wp:positionV>
                <wp:extent cx="6416040" cy="914400"/>
                <wp:effectExtent l="0" t="0" r="3810" b="0"/>
                <wp:wrapNone/>
                <wp:docPr id="304" name="Rectangle 304"/>
                <wp:cNvGraphicFramePr/>
                <a:graphic xmlns:a="http://schemas.openxmlformats.org/drawingml/2006/main">
                  <a:graphicData uri="http://schemas.microsoft.com/office/word/2010/wordprocessingShape">
                    <wps:wsp>
                      <wps:cNvSpPr/>
                      <wps:spPr>
                        <a:xfrm>
                          <a:off x="0" y="0"/>
                          <a:ext cx="6416040" cy="914400"/>
                        </a:xfrm>
                        <a:prstGeom prst="rect">
                          <a:avLst/>
                        </a:prstGeom>
                        <a:solidFill>
                          <a:srgbClr val="2A4B9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DDE02" id="Rectangle 304" o:spid="_x0000_s1026" style="position:absolute;margin-left:1in;margin-top:0;width:505.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" fillcolor="#2a4b96" stroked="f" strokeweight="1pt"/>
            </w:pict>
          </mc:Fallback>
        </mc:AlternateContent>
      </w:r>
      <w:r>
        <w:rPr>
          <w:noProof/>
        </w:rPr>
        <mc:AlternateContent>
          <mc:Choice Requires="wps">
            <w:drawing>
              <wp:anchor distT="0" distB="0" distL="114300" distR="114300" simplePos="0" relativeHeight="251652096" behindDoc="0" locked="0" layoutInCell="1" allowOverlap="1" wp14:anchorId="7A62392B" wp14:editId="48FB3603">
                <wp:simplePos x="0" y="0"/>
                <wp:positionH relativeFrom="column">
                  <wp:posOffset>1</wp:posOffset>
                </wp:positionH>
                <wp:positionV relativeFrom="paragraph">
                  <wp:posOffset>0</wp:posOffset>
                </wp:positionV>
                <wp:extent cx="3657600" cy="9616440"/>
                <wp:effectExtent l="0" t="0" r="0" b="3810"/>
                <wp:wrapNone/>
                <wp:docPr id="1" name="Rectangle 1"/>
                <wp:cNvGraphicFramePr/>
                <a:graphic xmlns:a="http://schemas.openxmlformats.org/drawingml/2006/main">
                  <a:graphicData uri="http://schemas.microsoft.com/office/word/2010/wordprocessingShape">
                    <wps:wsp>
                      <wps:cNvSpPr/>
                      <wps:spPr>
                        <a:xfrm>
                          <a:off x="0" y="0"/>
                          <a:ext cx="3657600" cy="9616440"/>
                        </a:xfrm>
                        <a:prstGeom prst="rect">
                          <a:avLst/>
                        </a:prstGeom>
                        <a:solidFill>
                          <a:srgbClr val="5482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3EE2A" id="Rectangle 1" o:spid="_x0000_s1026" style="position:absolute;margin-left:0;margin-top:0;width:4in;height:75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" fillcolor="#548235" stroked="f" strokeweight="1pt"/>
            </w:pict>
          </mc:Fallback>
        </mc:AlternateContent>
      </w:r>
    </w:p>
    <w:bookmarkEnd w:id="25"/>
    <w:p w14:paraId="12066F17" w14:textId="257ED28C" w:rsidR="005F13B2" w:rsidRPr="00E41D87" w:rsidRDefault="005F13B2" w:rsidP="003B1259">
      <w:pPr>
        <w:ind w:left="-1440"/>
        <w:rPr>
          <w:rFonts w:cs="Arial"/>
        </w:rPr>
      </w:pPr>
    </w:p>
    <w:p w14:paraId="1BE0825A" w14:textId="77777777" w:rsidR="00354E65" w:rsidRPr="00E41D87" w:rsidRDefault="00354E65" w:rsidP="00354E65">
      <w:pPr>
        <w:rPr>
          <w:rFonts w:cs="Arial"/>
        </w:rPr>
      </w:pPr>
    </w:p>
    <w:p w14:paraId="2BA8E8E9" w14:textId="644306CB" w:rsidR="00354E65" w:rsidRPr="00E41D87" w:rsidRDefault="001F54E6" w:rsidP="00354E65">
      <w:pPr>
        <w:rPr>
          <w:rFonts w:cs="Arial"/>
        </w:rPr>
      </w:pPr>
      <w:r>
        <w:rPr>
          <w:noProof/>
        </w:rPr>
        <mc:AlternateContent>
          <mc:Choice Requires="wpg">
            <w:drawing>
              <wp:anchor distT="0" distB="0" distL="114300" distR="114300" simplePos="0" relativeHeight="251664384" behindDoc="0" locked="0" layoutInCell="1" allowOverlap="1" wp14:anchorId="423A93F2" wp14:editId="6853DAF8">
                <wp:simplePos x="0" y="0"/>
                <wp:positionH relativeFrom="column">
                  <wp:posOffset>2032552</wp:posOffset>
                </wp:positionH>
                <wp:positionV relativeFrom="paragraph">
                  <wp:posOffset>2382741</wp:posOffset>
                </wp:positionV>
                <wp:extent cx="3375088" cy="2996565"/>
                <wp:effectExtent l="0" t="0" r="0" b="0"/>
                <wp:wrapNone/>
                <wp:docPr id="297" name="Group 297"/>
                <wp:cNvGraphicFramePr/>
                <a:graphic xmlns:a="http://schemas.openxmlformats.org/drawingml/2006/main">
                  <a:graphicData uri="http://schemas.microsoft.com/office/word/2010/wordprocessingGroup">
                    <wpg:wgp>
                      <wpg:cNvGrpSpPr/>
                      <wpg:grpSpPr>
                        <a:xfrm>
                          <a:off x="0" y="0"/>
                          <a:ext cx="3375088" cy="2996565"/>
                          <a:chOff x="9110" y="51849"/>
                          <a:chExt cx="2760819" cy="2482822"/>
                        </a:xfrm>
                      </wpg:grpSpPr>
                      <wps:wsp>
                        <wps:cNvPr id="298" name="Text Box 2"/>
                        <wps:cNvSpPr txBox="1">
                          <a:spLocks noChangeArrowheads="1"/>
                        </wps:cNvSpPr>
                        <wps:spPr bwMode="auto">
                          <a:xfrm>
                            <a:off x="9110" y="280449"/>
                            <a:ext cx="2716616" cy="767820"/>
                          </a:xfrm>
                          <a:prstGeom prst="rect">
                            <a:avLst/>
                          </a:prstGeom>
                          <a:noFill/>
                          <a:ln w="9525">
                            <a:noFill/>
                            <a:miter lim="800000"/>
                            <a:headEnd/>
                            <a:tailEnd/>
                          </a:ln>
                        </wps:spPr>
                        <wps:txbx>
                          <w:txbxContent>
                            <w:p w14:paraId="28D7BF43" w14:textId="77777777" w:rsidR="00C85E82" w:rsidRPr="00B61145" w:rsidRDefault="00C85E82" w:rsidP="003B1259">
                              <w:pPr>
                                <w:pStyle w:val="ListParagraph"/>
                                <w:numPr>
                                  <w:ilvl w:val="0"/>
                                  <w:numId w:val="27"/>
                                </w:numPr>
                                <w:spacing w:after="160" w:line="259" w:lineRule="auto"/>
                                <w:ind w:left="270" w:hanging="270"/>
                                <w:rPr>
                                  <w:rFonts w:asciiTheme="minorHAnsi" w:hAnsiTheme="minorHAnsi" w:cstheme="minorHAnsi"/>
                                  <w:color w:val="FFFFFF" w:themeColor="background1"/>
                                  <w:szCs w:val="24"/>
                                </w:rPr>
                              </w:pPr>
                              <w:r w:rsidRPr="00B61145">
                                <w:rPr>
                                  <w:rFonts w:asciiTheme="minorHAnsi" w:hAnsiTheme="minorHAnsi" w:cstheme="minorHAnsi"/>
                                  <w:color w:val="FFFFFF" w:themeColor="background1"/>
                                  <w:szCs w:val="24"/>
                                </w:rPr>
                                <w:t>Meets [</w:t>
                              </w:r>
                              <w:r w:rsidRPr="00B61145">
                                <w:rPr>
                                  <w:rFonts w:asciiTheme="minorHAnsi" w:hAnsiTheme="minorHAnsi" w:cstheme="minorHAnsi"/>
                                  <w:i/>
                                  <w:color w:val="FFFFFF" w:themeColor="background1"/>
                                  <w:szCs w:val="24"/>
                                </w:rPr>
                                <w:t>frequency</w:t>
                              </w:r>
                              <w:r w:rsidRPr="00B61145">
                                <w:rPr>
                                  <w:rFonts w:asciiTheme="minorHAnsi" w:hAnsiTheme="minorHAnsi" w:cstheme="minorHAnsi"/>
                                  <w:color w:val="FFFFFF" w:themeColor="background1"/>
                                  <w:szCs w:val="24"/>
                                </w:rPr>
                                <w:t>] about school health &amp; safety</w:t>
                              </w:r>
                            </w:p>
                            <w:p w14:paraId="77D12A1B" w14:textId="77777777" w:rsidR="00C85E82" w:rsidRPr="00B61145" w:rsidRDefault="00C85E82" w:rsidP="003B1259">
                              <w:pPr>
                                <w:pStyle w:val="ListParagraph"/>
                                <w:numPr>
                                  <w:ilvl w:val="0"/>
                                  <w:numId w:val="27"/>
                                </w:numPr>
                                <w:spacing w:after="160" w:line="259" w:lineRule="auto"/>
                                <w:ind w:left="270" w:hanging="270"/>
                                <w:rPr>
                                  <w:rFonts w:asciiTheme="minorHAnsi" w:hAnsiTheme="minorHAnsi" w:cstheme="minorHAnsi"/>
                                  <w:color w:val="FFFFFF" w:themeColor="background1"/>
                                  <w:szCs w:val="24"/>
                                </w:rPr>
                              </w:pPr>
                              <w:r w:rsidRPr="00B61145">
                                <w:rPr>
                                  <w:rFonts w:asciiTheme="minorHAnsi" w:hAnsiTheme="minorHAnsi" w:cstheme="minorHAnsi"/>
                                  <w:color w:val="FFFFFF" w:themeColor="background1"/>
                                  <w:szCs w:val="24"/>
                                </w:rPr>
                                <w:t>Led by [</w:t>
                              </w:r>
                              <w:r w:rsidRPr="00B61145">
                                <w:rPr>
                                  <w:rFonts w:asciiTheme="minorHAnsi" w:hAnsiTheme="minorHAnsi" w:cstheme="minorHAnsi"/>
                                  <w:i/>
                                  <w:color w:val="FFFFFF" w:themeColor="background1"/>
                                  <w:szCs w:val="24"/>
                                </w:rPr>
                                <w:t>name/position</w:t>
                              </w:r>
                              <w:r w:rsidRPr="00B61145">
                                <w:rPr>
                                  <w:rFonts w:asciiTheme="minorHAnsi" w:hAnsiTheme="minorHAnsi" w:cstheme="minorHAnsi"/>
                                  <w:color w:val="FFFFFF" w:themeColor="background1"/>
                                  <w:szCs w:val="24"/>
                                </w:rPr>
                                <w:t>]</w:t>
                              </w:r>
                            </w:p>
                            <w:p w14:paraId="2E493390" w14:textId="77777777" w:rsidR="00C85E82" w:rsidRPr="00B61145" w:rsidRDefault="00C85E82" w:rsidP="003B1259">
                              <w:pPr>
                                <w:pStyle w:val="ListParagraph"/>
                                <w:numPr>
                                  <w:ilvl w:val="0"/>
                                  <w:numId w:val="27"/>
                                </w:numPr>
                                <w:spacing w:after="160" w:line="259" w:lineRule="auto"/>
                                <w:ind w:left="270" w:hanging="270"/>
                                <w:rPr>
                                  <w:rFonts w:asciiTheme="minorHAnsi" w:hAnsiTheme="minorHAnsi" w:cstheme="minorHAnsi"/>
                                  <w:color w:val="FFFFFF" w:themeColor="background1"/>
                                  <w:szCs w:val="24"/>
                                </w:rPr>
                              </w:pPr>
                              <w:r w:rsidRPr="00B61145">
                                <w:rPr>
                                  <w:rFonts w:asciiTheme="minorHAnsi" w:hAnsiTheme="minorHAnsi" w:cstheme="minorHAnsi"/>
                                  <w:color w:val="FFFFFF" w:themeColor="background1"/>
                                  <w:szCs w:val="24"/>
                                </w:rPr>
                                <w:t>Designates a [</w:t>
                              </w:r>
                              <w:r w:rsidRPr="00B61145">
                                <w:rPr>
                                  <w:rFonts w:asciiTheme="minorHAnsi" w:hAnsiTheme="minorHAnsi" w:cstheme="minorHAnsi"/>
                                  <w:i/>
                                  <w:color w:val="FFFFFF" w:themeColor="background1"/>
                                  <w:szCs w:val="24"/>
                                </w:rPr>
                                <w:t>district and/or school</w:t>
                              </w:r>
                              <w:r w:rsidRPr="00B61145">
                                <w:rPr>
                                  <w:rFonts w:asciiTheme="minorHAnsi" w:hAnsiTheme="minorHAnsi" w:cstheme="minorHAnsi"/>
                                  <w:color w:val="FFFFFF" w:themeColor="background1"/>
                                  <w:szCs w:val="24"/>
                                </w:rPr>
                                <w:t xml:space="preserve">] official to ensure that schools use the wellness policy </w:t>
                              </w:r>
                            </w:p>
                          </w:txbxContent>
                        </wps:txbx>
                        <wps:bodyPr rot="0" vert="horz" wrap="square" lIns="91440" tIns="45720" rIns="91440" bIns="45720" anchor="t" anchorCtr="0">
                          <a:noAutofit/>
                        </wps:bodyPr>
                      </wps:wsp>
                      <wps:wsp>
                        <wps:cNvPr id="299" name="Text Box 2"/>
                        <wps:cNvSpPr txBox="1">
                          <a:spLocks noChangeArrowheads="1"/>
                        </wps:cNvSpPr>
                        <wps:spPr bwMode="auto">
                          <a:xfrm>
                            <a:off x="53832" y="1056505"/>
                            <a:ext cx="2716097" cy="955305"/>
                          </a:xfrm>
                          <a:prstGeom prst="rect">
                            <a:avLst/>
                          </a:prstGeom>
                          <a:noFill/>
                          <a:ln w="9525">
                            <a:noFill/>
                            <a:miter lim="800000"/>
                            <a:headEnd/>
                            <a:tailEnd/>
                          </a:ln>
                        </wps:spPr>
                        <wps:txbx>
                          <w:txbxContent>
                            <w:p w14:paraId="494BE890" w14:textId="77777777" w:rsidR="00C85E82" w:rsidRPr="00B61145" w:rsidRDefault="00C85E82" w:rsidP="003B1259">
                              <w:pPr>
                                <w:spacing w:after="0" w:line="252" w:lineRule="auto"/>
                                <w:rPr>
                                  <w:rFonts w:asciiTheme="minorHAnsi" w:hAnsiTheme="minorHAnsi" w:cstheme="minorHAnsi"/>
                                  <w:color w:val="FFFFFF" w:themeColor="background1"/>
                                  <w:szCs w:val="24"/>
                                </w:rPr>
                              </w:pPr>
                              <w:r w:rsidRPr="00B61145">
                                <w:rPr>
                                  <w:rFonts w:asciiTheme="minorHAnsi" w:hAnsiTheme="minorHAnsi" w:cstheme="minorHAnsi"/>
                                  <w:color w:val="FFFFFF" w:themeColor="background1"/>
                                  <w:szCs w:val="24"/>
                                </w:rPr>
                                <w:t>Current members include: [</w:t>
                              </w:r>
                              <w:r w:rsidRPr="00B61145">
                                <w:rPr>
                                  <w:rFonts w:asciiTheme="minorHAnsi" w:hAnsiTheme="minorHAnsi" w:cstheme="minorHAnsi"/>
                                  <w:i/>
                                  <w:color w:val="FFFFFF" w:themeColor="background1"/>
                                  <w:szCs w:val="24"/>
                                </w:rPr>
                                <w:t>parents, students, teachers, administrators, food services representatives, other school staff, school board members, community partners, the general public, other</w:t>
                              </w:r>
                              <w:r w:rsidRPr="00B61145">
                                <w:rPr>
                                  <w:rFonts w:asciiTheme="minorHAnsi" w:hAnsiTheme="minorHAnsi" w:cstheme="minorHAnsi"/>
                                  <w:color w:val="FFFFFF" w:themeColor="background1"/>
                                  <w:szCs w:val="24"/>
                                </w:rPr>
                                <w:t>]</w:t>
                              </w:r>
                            </w:p>
                            <w:p w14:paraId="0025C092" w14:textId="77777777" w:rsidR="00C85E82" w:rsidRPr="00D53AFB" w:rsidRDefault="00C85E82" w:rsidP="003B1259">
                              <w:pPr>
                                <w:pStyle w:val="ListParagraph"/>
                                <w:ind w:left="180"/>
                                <w:rPr>
                                  <w:color w:val="FFFFFF" w:themeColor="background1"/>
                                  <w:sz w:val="20"/>
                                </w:rPr>
                              </w:pPr>
                            </w:p>
                          </w:txbxContent>
                        </wps:txbx>
                        <wps:bodyPr rot="0" vert="horz" wrap="square" lIns="91440" tIns="45720" rIns="91440" bIns="45720" anchor="t" anchorCtr="0">
                          <a:noAutofit/>
                        </wps:bodyPr>
                      </wps:wsp>
                      <pic:pic xmlns:pic="http://schemas.openxmlformats.org/drawingml/2006/picture">
                        <pic:nvPicPr>
                          <pic:cNvPr id="300" name="Picture 300"/>
                          <pic:cNvPicPr>
                            <a:picLocks noChangeAspect="1"/>
                          </pic:cNvPicPr>
                        </pic:nvPicPr>
                        <pic:blipFill>
                          <a:blip r:embed="rId52" cstate="print">
                            <a:lum bright="70000" contrast="-70000"/>
                            <a:extLst>
                              <a:ext uri="{28A0092B-C50C-407E-A947-70E740481C1C}">
                                <a14:useLocalDpi xmlns:a14="http://schemas.microsoft.com/office/drawing/2010/main" val="0"/>
                              </a:ext>
                            </a:extLst>
                          </a:blip>
                          <a:stretch>
                            <a:fillRect/>
                          </a:stretch>
                        </pic:blipFill>
                        <pic:spPr>
                          <a:xfrm>
                            <a:off x="932795" y="1728776"/>
                            <a:ext cx="806447" cy="805895"/>
                          </a:xfrm>
                          <a:prstGeom prst="rect">
                            <a:avLst/>
                          </a:prstGeom>
                        </pic:spPr>
                      </pic:pic>
                      <wps:wsp>
                        <wps:cNvPr id="301" name="Text Box 2"/>
                        <wps:cNvSpPr txBox="1">
                          <a:spLocks noChangeArrowheads="1"/>
                        </wps:cNvSpPr>
                        <wps:spPr bwMode="auto">
                          <a:xfrm>
                            <a:off x="670560" y="51849"/>
                            <a:ext cx="1371600" cy="228600"/>
                          </a:xfrm>
                          <a:prstGeom prst="rect">
                            <a:avLst/>
                          </a:prstGeom>
                          <a:noFill/>
                          <a:ln w="9525">
                            <a:noFill/>
                            <a:miter lim="800000"/>
                            <a:headEnd/>
                            <a:tailEnd/>
                          </a:ln>
                        </wps:spPr>
                        <wps:txbx>
                          <w:txbxContent>
                            <w:p w14:paraId="435955DD" w14:textId="77777777" w:rsidR="00C85E82" w:rsidRPr="004A6222" w:rsidRDefault="00C85E82" w:rsidP="003B1259">
                              <w:pPr>
                                <w:jc w:val="center"/>
                                <w:rPr>
                                  <w:rFonts w:ascii="Roboto Medium" w:hAnsi="Roboto Medium"/>
                                  <w:color w:val="FFFFFF" w:themeColor="background1"/>
                                </w:rPr>
                              </w:pPr>
                              <w:r w:rsidRPr="004A6222">
                                <w:rPr>
                                  <w:rFonts w:ascii="Roboto Medium" w:hAnsi="Roboto Medium"/>
                                  <w:color w:val="FFFFFF" w:themeColor="background1"/>
                                </w:rPr>
                                <w:t>Actively recruiting!</w:t>
                              </w:r>
                            </w:p>
                            <w:p w14:paraId="553FDB4C" w14:textId="77777777" w:rsidR="00C85E82" w:rsidRPr="00ED6B65" w:rsidRDefault="00C85E82" w:rsidP="003B1259">
                              <w:pPr>
                                <w:pStyle w:val="ListParagraph"/>
                                <w:ind w:left="180"/>
                                <w:rPr>
                                  <w:color w:val="FFFFFF" w:themeColor="background1"/>
                                  <w:sz w:val="16"/>
                                </w:rPr>
                              </w:pPr>
                            </w:p>
                          </w:txbxContent>
                        </wps:txbx>
                        <wps:bodyPr rot="0" vert="horz" wrap="square" lIns="91440" tIns="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3A93F2" id="Group 297" o:spid="_x0000_s1040" style="position:absolute;margin-left:160.05pt;margin-top:187.6pt;width:265.75pt;height:235.95pt;z-index:251664384;mso-position-horizontal-relative:text;mso-position-vertical-relative:text;mso-width-relative:margin;mso-height-relative:margin" coordorigin="91,518" coordsize="27608,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">
                <v:shape id="_x0000_s1041" type="#_x0000_t202" style="position:absolute;left:91;top:2804;width:27166;height:7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28D7BF43" w14:textId="77777777" w:rsidR="00C85E82" w:rsidRPr="00B61145" w:rsidRDefault="00C85E82" w:rsidP="003B1259">
                        <w:pPr>
                          <w:pStyle w:val="ListParagraph"/>
                          <w:numPr>
                            <w:ilvl w:val="0"/>
                            <w:numId w:val="27"/>
                          </w:numPr>
                          <w:spacing w:after="160" w:line="259" w:lineRule="auto"/>
                          <w:ind w:left="270" w:hanging="270"/>
                          <w:rPr>
                            <w:rFonts w:asciiTheme="minorHAnsi" w:hAnsiTheme="minorHAnsi" w:cstheme="minorHAnsi"/>
                            <w:color w:val="FFFFFF" w:themeColor="background1"/>
                            <w:szCs w:val="24"/>
                          </w:rPr>
                        </w:pPr>
                        <w:r w:rsidRPr="00B61145">
                          <w:rPr>
                            <w:rFonts w:asciiTheme="minorHAnsi" w:hAnsiTheme="minorHAnsi" w:cstheme="minorHAnsi"/>
                            <w:color w:val="FFFFFF" w:themeColor="background1"/>
                            <w:szCs w:val="24"/>
                          </w:rPr>
                          <w:t>Meets [</w:t>
                        </w:r>
                        <w:r w:rsidRPr="00B61145">
                          <w:rPr>
                            <w:rFonts w:asciiTheme="minorHAnsi" w:hAnsiTheme="minorHAnsi" w:cstheme="minorHAnsi"/>
                            <w:i/>
                            <w:color w:val="FFFFFF" w:themeColor="background1"/>
                            <w:szCs w:val="24"/>
                          </w:rPr>
                          <w:t>frequency</w:t>
                        </w:r>
                        <w:r w:rsidRPr="00B61145">
                          <w:rPr>
                            <w:rFonts w:asciiTheme="minorHAnsi" w:hAnsiTheme="minorHAnsi" w:cstheme="minorHAnsi"/>
                            <w:color w:val="FFFFFF" w:themeColor="background1"/>
                            <w:szCs w:val="24"/>
                          </w:rPr>
                          <w:t>] about school health &amp; safety</w:t>
                        </w:r>
                      </w:p>
                      <w:p w14:paraId="77D12A1B" w14:textId="77777777" w:rsidR="00C85E82" w:rsidRPr="00B61145" w:rsidRDefault="00C85E82" w:rsidP="003B1259">
                        <w:pPr>
                          <w:pStyle w:val="ListParagraph"/>
                          <w:numPr>
                            <w:ilvl w:val="0"/>
                            <w:numId w:val="27"/>
                          </w:numPr>
                          <w:spacing w:after="160" w:line="259" w:lineRule="auto"/>
                          <w:ind w:left="270" w:hanging="270"/>
                          <w:rPr>
                            <w:rFonts w:asciiTheme="minorHAnsi" w:hAnsiTheme="minorHAnsi" w:cstheme="minorHAnsi"/>
                            <w:color w:val="FFFFFF" w:themeColor="background1"/>
                            <w:szCs w:val="24"/>
                          </w:rPr>
                        </w:pPr>
                        <w:r w:rsidRPr="00B61145">
                          <w:rPr>
                            <w:rFonts w:asciiTheme="minorHAnsi" w:hAnsiTheme="minorHAnsi" w:cstheme="minorHAnsi"/>
                            <w:color w:val="FFFFFF" w:themeColor="background1"/>
                            <w:szCs w:val="24"/>
                          </w:rPr>
                          <w:t>Led by [</w:t>
                        </w:r>
                        <w:r w:rsidRPr="00B61145">
                          <w:rPr>
                            <w:rFonts w:asciiTheme="minorHAnsi" w:hAnsiTheme="minorHAnsi" w:cstheme="minorHAnsi"/>
                            <w:i/>
                            <w:color w:val="FFFFFF" w:themeColor="background1"/>
                            <w:szCs w:val="24"/>
                          </w:rPr>
                          <w:t>name/position</w:t>
                        </w:r>
                        <w:r w:rsidRPr="00B61145">
                          <w:rPr>
                            <w:rFonts w:asciiTheme="minorHAnsi" w:hAnsiTheme="minorHAnsi" w:cstheme="minorHAnsi"/>
                            <w:color w:val="FFFFFF" w:themeColor="background1"/>
                            <w:szCs w:val="24"/>
                          </w:rPr>
                          <w:t>]</w:t>
                        </w:r>
                      </w:p>
                      <w:p w14:paraId="2E493390" w14:textId="77777777" w:rsidR="00C85E82" w:rsidRPr="00B61145" w:rsidRDefault="00C85E82" w:rsidP="003B1259">
                        <w:pPr>
                          <w:pStyle w:val="ListParagraph"/>
                          <w:numPr>
                            <w:ilvl w:val="0"/>
                            <w:numId w:val="27"/>
                          </w:numPr>
                          <w:spacing w:after="160" w:line="259" w:lineRule="auto"/>
                          <w:ind w:left="270" w:hanging="270"/>
                          <w:rPr>
                            <w:rFonts w:asciiTheme="minorHAnsi" w:hAnsiTheme="minorHAnsi" w:cstheme="minorHAnsi"/>
                            <w:color w:val="FFFFFF" w:themeColor="background1"/>
                            <w:szCs w:val="24"/>
                          </w:rPr>
                        </w:pPr>
                        <w:r w:rsidRPr="00B61145">
                          <w:rPr>
                            <w:rFonts w:asciiTheme="minorHAnsi" w:hAnsiTheme="minorHAnsi" w:cstheme="minorHAnsi"/>
                            <w:color w:val="FFFFFF" w:themeColor="background1"/>
                            <w:szCs w:val="24"/>
                          </w:rPr>
                          <w:t>Designates a [</w:t>
                        </w:r>
                        <w:r w:rsidRPr="00B61145">
                          <w:rPr>
                            <w:rFonts w:asciiTheme="minorHAnsi" w:hAnsiTheme="minorHAnsi" w:cstheme="minorHAnsi"/>
                            <w:i/>
                            <w:color w:val="FFFFFF" w:themeColor="background1"/>
                            <w:szCs w:val="24"/>
                          </w:rPr>
                          <w:t>district and/or school</w:t>
                        </w:r>
                        <w:r w:rsidRPr="00B61145">
                          <w:rPr>
                            <w:rFonts w:asciiTheme="minorHAnsi" w:hAnsiTheme="minorHAnsi" w:cstheme="minorHAnsi"/>
                            <w:color w:val="FFFFFF" w:themeColor="background1"/>
                            <w:szCs w:val="24"/>
                          </w:rPr>
                          <w:t xml:space="preserve">] official to ensure that schools use the wellness policy </w:t>
                        </w:r>
                      </w:p>
                    </w:txbxContent>
                  </v:textbox>
                </v:shape>
                <v:shape id="_x0000_s1042" type="#_x0000_t202" style="position:absolute;left:538;top:10565;width:27161;height:9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494BE890" w14:textId="77777777" w:rsidR="00C85E82" w:rsidRPr="00B61145" w:rsidRDefault="00C85E82" w:rsidP="003B1259">
                        <w:pPr>
                          <w:spacing w:after="0" w:line="252" w:lineRule="auto"/>
                          <w:rPr>
                            <w:rFonts w:asciiTheme="minorHAnsi" w:hAnsiTheme="minorHAnsi" w:cstheme="minorHAnsi"/>
                            <w:color w:val="FFFFFF" w:themeColor="background1"/>
                            <w:szCs w:val="24"/>
                          </w:rPr>
                        </w:pPr>
                        <w:r w:rsidRPr="00B61145">
                          <w:rPr>
                            <w:rFonts w:asciiTheme="minorHAnsi" w:hAnsiTheme="minorHAnsi" w:cstheme="minorHAnsi"/>
                            <w:color w:val="FFFFFF" w:themeColor="background1"/>
                            <w:szCs w:val="24"/>
                          </w:rPr>
                          <w:t>Current members include: [</w:t>
                        </w:r>
                        <w:r w:rsidRPr="00B61145">
                          <w:rPr>
                            <w:rFonts w:asciiTheme="minorHAnsi" w:hAnsiTheme="minorHAnsi" w:cstheme="minorHAnsi"/>
                            <w:i/>
                            <w:color w:val="FFFFFF" w:themeColor="background1"/>
                            <w:szCs w:val="24"/>
                          </w:rPr>
                          <w:t>parents, students, teachers, administrators, food services representatives, other school staff, school board members, community partners, the general public, other</w:t>
                        </w:r>
                        <w:r w:rsidRPr="00B61145">
                          <w:rPr>
                            <w:rFonts w:asciiTheme="minorHAnsi" w:hAnsiTheme="minorHAnsi" w:cstheme="minorHAnsi"/>
                            <w:color w:val="FFFFFF" w:themeColor="background1"/>
                            <w:szCs w:val="24"/>
                          </w:rPr>
                          <w:t>]</w:t>
                        </w:r>
                      </w:p>
                      <w:p w14:paraId="0025C092" w14:textId="77777777" w:rsidR="00C85E82" w:rsidRPr="00D53AFB" w:rsidRDefault="00C85E82" w:rsidP="003B1259">
                        <w:pPr>
                          <w:pStyle w:val="ListParagraph"/>
                          <w:ind w:left="180"/>
                          <w:rPr>
                            <w:color w:val="FFFFFF" w:themeColor="background1"/>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43" type="#_x0000_t75" style="position:absolute;left:9327;top:17287;width:8065;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">
                  <v:imagedata r:id="rId53" o:title="" gain="19661f" blacklevel="22938f"/>
                </v:shape>
                <v:shape id="_x0000_s1044" type="#_x0000_t202" style="position:absolute;left:6705;top:518;width:13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" filled="f" stroked="f">
                  <v:textbox inset=",0">
                    <w:txbxContent>
                      <w:p w14:paraId="435955DD" w14:textId="77777777" w:rsidR="00C85E82" w:rsidRPr="004A6222" w:rsidRDefault="00C85E82" w:rsidP="003B1259">
                        <w:pPr>
                          <w:jc w:val="center"/>
                          <w:rPr>
                            <w:rFonts w:ascii="Roboto Medium" w:hAnsi="Roboto Medium"/>
                            <w:color w:val="FFFFFF" w:themeColor="background1"/>
                          </w:rPr>
                        </w:pPr>
                        <w:r w:rsidRPr="004A6222">
                          <w:rPr>
                            <w:rFonts w:ascii="Roboto Medium" w:hAnsi="Roboto Medium"/>
                            <w:color w:val="FFFFFF" w:themeColor="background1"/>
                          </w:rPr>
                          <w:t>Actively recruiting!</w:t>
                        </w:r>
                      </w:p>
                      <w:p w14:paraId="553FDB4C" w14:textId="77777777" w:rsidR="00C85E82" w:rsidRPr="00ED6B65" w:rsidRDefault="00C85E82" w:rsidP="003B1259">
                        <w:pPr>
                          <w:pStyle w:val="ListParagraph"/>
                          <w:ind w:left="180"/>
                          <w:rPr>
                            <w:color w:val="FFFFFF" w:themeColor="background1"/>
                            <w:sz w:val="16"/>
                          </w:rPr>
                        </w:pPr>
                      </w:p>
                    </w:txbxContent>
                  </v:textbox>
                </v:shape>
              </v:group>
            </w:pict>
          </mc:Fallback>
        </mc:AlternateContent>
      </w:r>
      <w:r>
        <w:rPr>
          <w:noProof/>
        </w:rPr>
        <mc:AlternateContent>
          <mc:Choice Requires="wpg">
            <w:drawing>
              <wp:anchor distT="0" distB="0" distL="114300" distR="114300" simplePos="0" relativeHeight="251660288" behindDoc="0" locked="0" layoutInCell="1" allowOverlap="1" wp14:anchorId="07CEFD3F" wp14:editId="740439AD">
                <wp:simplePos x="0" y="0"/>
                <wp:positionH relativeFrom="column">
                  <wp:posOffset>1769165</wp:posOffset>
                </wp:positionH>
                <wp:positionV relativeFrom="paragraph">
                  <wp:posOffset>1691971</wp:posOffset>
                </wp:positionV>
                <wp:extent cx="3811656" cy="3767565"/>
                <wp:effectExtent l="0" t="0" r="0" b="23495"/>
                <wp:wrapNone/>
                <wp:docPr id="289" name="Group 289"/>
                <wp:cNvGraphicFramePr/>
                <a:graphic xmlns:a="http://schemas.openxmlformats.org/drawingml/2006/main">
                  <a:graphicData uri="http://schemas.microsoft.com/office/word/2010/wordprocessingGroup">
                    <wpg:wgp>
                      <wpg:cNvGrpSpPr/>
                      <wpg:grpSpPr>
                        <a:xfrm>
                          <a:off x="0" y="0"/>
                          <a:ext cx="3811656" cy="3767565"/>
                          <a:chOff x="-81165" y="0"/>
                          <a:chExt cx="3112628" cy="2924175"/>
                        </a:xfrm>
                      </wpg:grpSpPr>
                      <wps:wsp>
                        <wps:cNvPr id="290" name="Oval 290"/>
                        <wps:cNvSpPr/>
                        <wps:spPr>
                          <a:xfrm>
                            <a:off x="0" y="0"/>
                            <a:ext cx="2971800" cy="2924175"/>
                          </a:xfrm>
                          <a:prstGeom prst="ellipse">
                            <a:avLst/>
                          </a:prstGeom>
                          <a:solidFill>
                            <a:srgbClr val="E65011"/>
                          </a:solidFill>
                          <a:ln>
                            <a:solidFill>
                              <a:srgbClr val="BE460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81165" y="27000"/>
                            <a:ext cx="3112628" cy="2878187"/>
                          </a:xfrm>
                          <a:prstGeom prst="rect">
                            <a:avLst/>
                          </a:prstGeom>
                          <a:noFill/>
                          <a:ln>
                            <a:noFill/>
                          </a:ln>
                          <a:effectLst/>
                        </wps:spPr>
                        <wps:txbx>
                          <w:txbxContent>
                            <w:p w14:paraId="72D6505D" w14:textId="77777777" w:rsidR="00C85E82" w:rsidRPr="0087299D" w:rsidRDefault="00C85E82" w:rsidP="003B1259">
                              <w:pPr>
                                <w:ind w:left="-720"/>
                                <w:jc w:val="center"/>
                                <w:rPr>
                                  <w:rFonts w:ascii="Ink Free" w:hAnsi="Ink Free"/>
                                  <w:b/>
                                  <w:noProof/>
                                  <w:color w:val="FFFFFF" w:themeColor="background1"/>
                                  <w:sz w:val="40"/>
                                  <w:szCs w:val="72"/>
                                  <w14:textOutline w14:w="0" w14:cap="flat" w14:cmpd="sng" w14:algn="ctr">
                                    <w14:noFill/>
                                    <w14:prstDash w14:val="solid"/>
                                    <w14:round/>
                                  </w14:textOutline>
                                </w:rPr>
                              </w:pPr>
                              <w:r w:rsidRPr="0087299D">
                                <w:rPr>
                                  <w:rFonts w:ascii="Ink Free" w:hAnsi="Ink Free"/>
                                  <w:b/>
                                  <w:noProof/>
                                  <w:color w:val="FFFFFF" w:themeColor="background1"/>
                                  <w:sz w:val="40"/>
                                  <w:szCs w:val="72"/>
                                  <w14:textOutline w14:w="0" w14:cap="flat" w14:cmpd="sng" w14:algn="ctr">
                                    <w14:noFill/>
                                    <w14:prstDash w14:val="solid"/>
                                    <w14:round/>
                                  </w14:textOutline>
                                </w:rPr>
                                <w:t>District Wellness Committee</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418966"/>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CEFD3F" id="Group 289" o:spid="_x0000_s1045" style="position:absolute;margin-left:139.3pt;margin-top:133.25pt;width:300.15pt;height:296.65pt;z-index:251660288;mso-position-horizontal-relative:text;mso-position-vertical-relative:text;mso-width-relative:margin;mso-height-relative:margin" coordorigin="-811" coordsize="31126,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">
                <v:oval id="Oval 290" o:spid="_x0000_s1046" style="position:absolute;width:29718;height:2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" fillcolor="#e65011" strokecolor="#be460f" strokeweight="1pt">
                  <v:stroke joinstyle="miter"/>
                </v:oval>
                <v:shape id="Text Box 291" o:spid="_x0000_s1047" type="#_x0000_t202" style="position:absolute;left:-811;top:270;width:31125;height:28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72D6505D" w14:textId="77777777" w:rsidR="00C85E82" w:rsidRPr="0087299D" w:rsidRDefault="00C85E82" w:rsidP="003B1259">
                        <w:pPr>
                          <w:ind w:left="-720"/>
                          <w:jc w:val="center"/>
                          <w:rPr>
                            <w:rFonts w:ascii="Ink Free" w:hAnsi="Ink Free"/>
                            <w:b/>
                            <w:noProof/>
                            <w:color w:val="FFFFFF" w:themeColor="background1"/>
                            <w:sz w:val="40"/>
                            <w:szCs w:val="72"/>
                            <w14:textOutline w14:w="0" w14:cap="flat" w14:cmpd="sng" w14:algn="ctr">
                              <w14:noFill/>
                              <w14:prstDash w14:val="solid"/>
                              <w14:round/>
                            </w14:textOutline>
                          </w:rPr>
                        </w:pPr>
                        <w:r w:rsidRPr="0087299D">
                          <w:rPr>
                            <w:rFonts w:ascii="Ink Free" w:hAnsi="Ink Free"/>
                            <w:b/>
                            <w:noProof/>
                            <w:color w:val="FFFFFF" w:themeColor="background1"/>
                            <w:sz w:val="40"/>
                            <w:szCs w:val="72"/>
                            <w14:textOutline w14:w="0" w14:cap="flat" w14:cmpd="sng" w14:algn="ctr">
                              <w14:noFill/>
                              <w14:prstDash w14:val="solid"/>
                              <w14:round/>
                            </w14:textOutline>
                          </w:rPr>
                          <w:t>District Wellness Committee</w:t>
                        </w:r>
                      </w:p>
                    </w:txbxContent>
                  </v:textbox>
                </v:shape>
              </v:group>
            </w:pict>
          </mc:Fallback>
        </mc:AlternateContent>
      </w:r>
      <w:r w:rsidR="003B1259">
        <w:rPr>
          <w:rFonts w:ascii="Roboto" w:hAnsi="Roboto"/>
          <w:b/>
          <w:noProof/>
          <w:color w:val="FFFFFF" w:themeColor="background1"/>
          <w:sz w:val="20"/>
          <w:szCs w:val="16"/>
        </w:rPr>
        <w:drawing>
          <wp:anchor distT="0" distB="0" distL="114300" distR="114300" simplePos="0" relativeHeight="251657241" behindDoc="0" locked="0" layoutInCell="1" allowOverlap="1" wp14:anchorId="5F8A0A7D" wp14:editId="61259D07">
            <wp:simplePos x="0" y="0"/>
            <wp:positionH relativeFrom="column">
              <wp:posOffset>147955</wp:posOffset>
            </wp:positionH>
            <wp:positionV relativeFrom="paragraph">
              <wp:posOffset>7555865</wp:posOffset>
            </wp:positionV>
            <wp:extent cx="460786" cy="577504"/>
            <wp:effectExtent l="76200" t="38100" r="0" b="514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797039">
                      <a:off x="0" y="0"/>
                      <a:ext cx="460786" cy="577504"/>
                    </a:xfrm>
                    <a:prstGeom prst="rect">
                      <a:avLst/>
                    </a:prstGeom>
                  </pic:spPr>
                </pic:pic>
              </a:graphicData>
            </a:graphic>
            <wp14:sizeRelH relativeFrom="margin">
              <wp14:pctWidth>0</wp14:pctWidth>
            </wp14:sizeRelH>
            <wp14:sizeRelV relativeFrom="margin">
              <wp14:pctHeight>0</wp14:pctHeight>
            </wp14:sizeRelV>
          </wp:anchor>
        </w:drawing>
      </w:r>
      <w:r w:rsidR="003B1259" w:rsidRPr="008C2DB5">
        <w:rPr>
          <w:noProof/>
        </w:rPr>
        <mc:AlternateContent>
          <mc:Choice Requires="wps">
            <w:drawing>
              <wp:anchor distT="45720" distB="45720" distL="114300" distR="114300" simplePos="0" relativeHeight="251657234" behindDoc="0" locked="0" layoutInCell="1" allowOverlap="1" wp14:anchorId="00CBF3D0" wp14:editId="7B06070E">
                <wp:simplePos x="0" y="0"/>
                <wp:positionH relativeFrom="column">
                  <wp:posOffset>5452110</wp:posOffset>
                </wp:positionH>
                <wp:positionV relativeFrom="paragraph">
                  <wp:posOffset>5360035</wp:posOffset>
                </wp:positionV>
                <wp:extent cx="3357880" cy="403860"/>
                <wp:effectExtent l="0" t="0" r="508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7880" cy="403860"/>
                        </a:xfrm>
                        <a:prstGeom prst="rect">
                          <a:avLst/>
                        </a:prstGeom>
                        <a:noFill/>
                        <a:ln w="9525">
                          <a:noFill/>
                          <a:miter lim="800000"/>
                          <a:headEnd/>
                          <a:tailEnd/>
                        </a:ln>
                      </wps:spPr>
                      <wps:txbx>
                        <w:txbxContent>
                          <w:p w14:paraId="6BE1FA1C" w14:textId="77777777" w:rsidR="00C85E82" w:rsidRPr="003B1259" w:rsidRDefault="00C85E82" w:rsidP="003B1259">
                            <w:pPr>
                              <w:jc w:val="center"/>
                              <w:rPr>
                                <w:rFonts w:ascii="Ink Free" w:hAnsi="Ink Free"/>
                                <w:b/>
                                <w:color w:val="FFFFFF" w:themeColor="background1"/>
                                <w:sz w:val="40"/>
                              </w:rPr>
                            </w:pPr>
                            <w:r w:rsidRPr="003B1259">
                              <w:rPr>
                                <w:rFonts w:ascii="Ink Free" w:hAnsi="Ink Free"/>
                                <w:b/>
                                <w:color w:val="FFFFFF" w:themeColor="background1"/>
                                <w:sz w:val="40"/>
                              </w:rPr>
                              <w:t xml:space="preserve">Planning, Tracking, &amp; Sharing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BF3D0" id="_x0000_s1048" type="#_x0000_t202" style="position:absolute;margin-left:429.3pt;margin-top:422.05pt;width:264.4pt;height:31.8pt;rotation:90;z-index:251657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" filled="f" stroked="f">
                <v:textbox>
                  <w:txbxContent>
                    <w:p w14:paraId="6BE1FA1C" w14:textId="77777777" w:rsidR="00C85E82" w:rsidRPr="003B1259" w:rsidRDefault="00C85E82" w:rsidP="003B1259">
                      <w:pPr>
                        <w:jc w:val="center"/>
                        <w:rPr>
                          <w:rFonts w:ascii="Ink Free" w:hAnsi="Ink Free"/>
                          <w:b/>
                          <w:color w:val="FFFFFF" w:themeColor="background1"/>
                          <w:sz w:val="40"/>
                        </w:rPr>
                      </w:pPr>
                      <w:r w:rsidRPr="003B1259">
                        <w:rPr>
                          <w:rFonts w:ascii="Ink Free" w:hAnsi="Ink Free"/>
                          <w:b/>
                          <w:color w:val="FFFFFF" w:themeColor="background1"/>
                          <w:sz w:val="40"/>
                        </w:rPr>
                        <w:t xml:space="preserve">Planning, Tracking, &amp; Sharing </w:t>
                      </w:r>
                    </w:p>
                  </w:txbxContent>
                </v:textbox>
                <w10:wrap type="square"/>
              </v:shape>
            </w:pict>
          </mc:Fallback>
        </mc:AlternateContent>
      </w:r>
      <w:r w:rsidR="003B1259" w:rsidRPr="008C2DB5">
        <w:rPr>
          <w:noProof/>
        </w:rPr>
        <mc:AlternateContent>
          <mc:Choice Requires="wps">
            <w:drawing>
              <wp:anchor distT="45720" distB="45720" distL="114300" distR="114300" simplePos="0" relativeHeight="251657233" behindDoc="0" locked="0" layoutInCell="1" allowOverlap="1" wp14:anchorId="76E2ADD9" wp14:editId="3149AB68">
                <wp:simplePos x="0" y="0"/>
                <wp:positionH relativeFrom="column">
                  <wp:posOffset>-1492250</wp:posOffset>
                </wp:positionH>
                <wp:positionV relativeFrom="paragraph">
                  <wp:posOffset>5355590</wp:posOffset>
                </wp:positionV>
                <wp:extent cx="3390265" cy="381000"/>
                <wp:effectExtent l="0" t="0" r="317"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90265" cy="381000"/>
                        </a:xfrm>
                        <a:prstGeom prst="rect">
                          <a:avLst/>
                        </a:prstGeom>
                        <a:noFill/>
                        <a:ln w="9525">
                          <a:noFill/>
                          <a:miter lim="800000"/>
                          <a:headEnd/>
                          <a:tailEnd/>
                        </a:ln>
                      </wps:spPr>
                      <wps:txbx>
                        <w:txbxContent>
                          <w:p w14:paraId="07448D00" w14:textId="77777777" w:rsidR="00C85E82" w:rsidRPr="0087299D" w:rsidRDefault="00C85E82" w:rsidP="003B1259">
                            <w:pPr>
                              <w:jc w:val="center"/>
                              <w:rPr>
                                <w:rFonts w:ascii="Ink Free" w:hAnsi="Ink Free"/>
                                <w:b/>
                                <w:color w:val="FFFFFF" w:themeColor="background1"/>
                                <w:sz w:val="40"/>
                              </w:rPr>
                            </w:pPr>
                            <w:r w:rsidRPr="0087299D">
                              <w:rPr>
                                <w:rFonts w:ascii="Ink Free" w:hAnsi="Ink Free"/>
                                <w:b/>
                                <w:color w:val="FFFFFF" w:themeColor="background1"/>
                                <w:sz w:val="40"/>
                              </w:rPr>
                              <w:t>Our District Wellness Policies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2ADD9" id="_x0000_s1049" type="#_x0000_t202" style="position:absolute;margin-left:-117.5pt;margin-top:421.7pt;width:266.95pt;height:30pt;rotation:-90;z-index:251657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" filled="f" stroked="f">
                <v:textbox>
                  <w:txbxContent>
                    <w:p w14:paraId="07448D00" w14:textId="77777777" w:rsidR="00C85E82" w:rsidRPr="0087299D" w:rsidRDefault="00C85E82" w:rsidP="003B1259">
                      <w:pPr>
                        <w:jc w:val="center"/>
                        <w:rPr>
                          <w:rFonts w:ascii="Ink Free" w:hAnsi="Ink Free"/>
                          <w:b/>
                          <w:color w:val="FFFFFF" w:themeColor="background1"/>
                          <w:sz w:val="40"/>
                        </w:rPr>
                      </w:pPr>
                      <w:r w:rsidRPr="0087299D">
                        <w:rPr>
                          <w:rFonts w:ascii="Ink Free" w:hAnsi="Ink Free"/>
                          <w:b/>
                          <w:color w:val="FFFFFF" w:themeColor="background1"/>
                          <w:sz w:val="40"/>
                        </w:rPr>
                        <w:t>Our District Wellness Policies</w:t>
                      </w:r>
                    </w:p>
                  </w:txbxContent>
                </v:textbox>
                <w10:wrap type="square"/>
              </v:shape>
            </w:pict>
          </mc:Fallback>
        </mc:AlternateContent>
      </w:r>
    </w:p>
    <w:sectPr w:rsidR="00354E65" w:rsidRPr="00E41D87" w:rsidSect="003B1259">
      <w:pgSz w:w="12240" w:h="15840"/>
      <w:pgMar w:top="440" w:right="1440" w:bottom="1440" w:left="18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7E9E8" w16cex:dateUtc="2021-07-01T14:14:00Z"/>
  <w16cex:commentExtensible w16cex:durableId="2487EFA9" w16cex:dateUtc="2021-07-01T14:39:00Z"/>
  <w16cex:commentExtensible w16cex:durableId="2487F068" w16cex:dateUtc="2021-07-01T14: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15DD0" w14:textId="77777777" w:rsidR="00972842" w:rsidRDefault="00972842" w:rsidP="00320621">
      <w:pPr>
        <w:spacing w:after="0" w:line="240" w:lineRule="auto"/>
      </w:pPr>
      <w:r>
        <w:separator/>
      </w:r>
    </w:p>
  </w:endnote>
  <w:endnote w:type="continuationSeparator" w:id="0">
    <w:p w14:paraId="24842ACE" w14:textId="77777777" w:rsidR="00972842" w:rsidRDefault="00972842" w:rsidP="00320621">
      <w:pPr>
        <w:spacing w:after="0" w:line="240" w:lineRule="auto"/>
      </w:pPr>
      <w:r>
        <w:continuationSeparator/>
      </w:r>
    </w:p>
  </w:endnote>
  <w:endnote w:type="continuationNotice" w:id="1">
    <w:p w14:paraId="0AE07EE1" w14:textId="77777777" w:rsidR="00972842" w:rsidRDefault="009728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 w:name="Source Sans Pro">
    <w:charset w:val="00"/>
    <w:family w:val="swiss"/>
    <w:pitch w:val="variable"/>
    <w:sig w:usb0="600002F7" w:usb1="02000001" w:usb2="00000000" w:usb3="00000000" w:csb0="0000019F" w:csb1="00000000"/>
  </w:font>
  <w:font w:name="Ink Free">
    <w:panose1 w:val="03080402000500000000"/>
    <w:charset w:val="00"/>
    <w:family w:val="script"/>
    <w:pitch w:val="variable"/>
    <w:sig w:usb0="80000003" w:usb1="00000000" w:usb2="00000000" w:usb3="00000000" w:csb0="00000001" w:csb1="00000000"/>
  </w:font>
  <w:font w:name="Roboto Black">
    <w:altName w:val="Arial"/>
    <w:charset w:val="00"/>
    <w:family w:val="auto"/>
    <w:pitch w:val="variable"/>
    <w:sig w:usb0="E00002FF" w:usb1="5000205B" w:usb2="00000020" w:usb3="00000000" w:csb0="0000019F" w:csb1="00000000"/>
  </w:font>
  <w:font w:name="Roboto Medium">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251534"/>
      <w:docPartObj>
        <w:docPartGallery w:val="Page Numbers (Bottom of Page)"/>
        <w:docPartUnique/>
      </w:docPartObj>
    </w:sdtPr>
    <w:sdtEndPr>
      <w:rPr>
        <w:noProof/>
      </w:rPr>
    </w:sdtEndPr>
    <w:sdtContent>
      <w:p w14:paraId="5E055FA2" w14:textId="17ADE694" w:rsidR="00C85E82" w:rsidRDefault="00C85E82">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7EB53BA6" w14:textId="77777777" w:rsidR="00C85E82" w:rsidRDefault="00C85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858D6" w14:textId="77777777" w:rsidR="00972842" w:rsidRDefault="00972842" w:rsidP="00320621">
      <w:pPr>
        <w:spacing w:after="0" w:line="240" w:lineRule="auto"/>
      </w:pPr>
      <w:r>
        <w:separator/>
      </w:r>
    </w:p>
  </w:footnote>
  <w:footnote w:type="continuationSeparator" w:id="0">
    <w:p w14:paraId="2A7B1B39" w14:textId="77777777" w:rsidR="00972842" w:rsidRDefault="00972842" w:rsidP="00320621">
      <w:pPr>
        <w:spacing w:after="0" w:line="240" w:lineRule="auto"/>
      </w:pPr>
      <w:r>
        <w:continuationSeparator/>
      </w:r>
    </w:p>
  </w:footnote>
  <w:footnote w:type="continuationNotice" w:id="1">
    <w:p w14:paraId="7E4426E6" w14:textId="77777777" w:rsidR="00972842" w:rsidRDefault="00972842">
      <w:pPr>
        <w:spacing w:after="0" w:line="240" w:lineRule="auto"/>
      </w:pPr>
    </w:p>
  </w:footnote>
  <w:footnote w:id="2">
    <w:p w14:paraId="0118691B" w14:textId="77777777" w:rsidR="00C85E82" w:rsidRDefault="00C85E82"/>
    <w:p w14:paraId="206A1EE9" w14:textId="77777777" w:rsidR="00C85E82" w:rsidRDefault="00C85E82" w:rsidP="00557D9B">
      <w:pPr>
        <w:pStyle w:val="FootnoteText"/>
        <w:tabs>
          <w:tab w:val="left" w:pos="1240"/>
        </w:tab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BA"/>
    <w:multiLevelType w:val="hybridMultilevel"/>
    <w:tmpl w:val="A94E8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BA36D0"/>
    <w:multiLevelType w:val="hybridMultilevel"/>
    <w:tmpl w:val="FCC6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22D0E"/>
    <w:multiLevelType w:val="hybridMultilevel"/>
    <w:tmpl w:val="6F38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9217F"/>
    <w:multiLevelType w:val="hybridMultilevel"/>
    <w:tmpl w:val="85BAD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61535"/>
    <w:multiLevelType w:val="hybridMultilevel"/>
    <w:tmpl w:val="9C26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97FAE"/>
    <w:multiLevelType w:val="hybridMultilevel"/>
    <w:tmpl w:val="1A14C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C4607"/>
    <w:multiLevelType w:val="hybridMultilevel"/>
    <w:tmpl w:val="6A163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A72F9"/>
    <w:multiLevelType w:val="hybridMultilevel"/>
    <w:tmpl w:val="A6FCBD1E"/>
    <w:lvl w:ilvl="0" w:tplc="171E225C">
      <w:start w:val="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C93188"/>
    <w:multiLevelType w:val="hybridMultilevel"/>
    <w:tmpl w:val="514088E2"/>
    <w:lvl w:ilvl="0" w:tplc="D84A21EA">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CE1D2B"/>
    <w:multiLevelType w:val="hybridMultilevel"/>
    <w:tmpl w:val="1A14C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15F07"/>
    <w:multiLevelType w:val="hybridMultilevel"/>
    <w:tmpl w:val="32AC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21690"/>
    <w:multiLevelType w:val="hybridMultilevel"/>
    <w:tmpl w:val="76A63F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70CF5"/>
    <w:multiLevelType w:val="hybridMultilevel"/>
    <w:tmpl w:val="3D5C5796"/>
    <w:lvl w:ilvl="0" w:tplc="04090001">
      <w:start w:val="1"/>
      <w:numFmt w:val="bullet"/>
      <w:lvlText w:val=""/>
      <w:lvlJc w:val="left"/>
      <w:pPr>
        <w:ind w:left="4950" w:hanging="360"/>
      </w:pPr>
      <w:rPr>
        <w:rFonts w:ascii="Symbol" w:hAnsi="Symbol" w:hint="default"/>
      </w:rPr>
    </w:lvl>
    <w:lvl w:ilvl="1" w:tplc="04090003">
      <w:start w:val="1"/>
      <w:numFmt w:val="bullet"/>
      <w:lvlText w:val="o"/>
      <w:lvlJc w:val="left"/>
      <w:pPr>
        <w:ind w:left="5670" w:hanging="360"/>
      </w:pPr>
      <w:rPr>
        <w:rFonts w:ascii="Courier New" w:hAnsi="Courier New" w:cs="Courier New" w:hint="default"/>
      </w:rPr>
    </w:lvl>
    <w:lvl w:ilvl="2" w:tplc="723255C8">
      <w:start w:val="1"/>
      <w:numFmt w:val="bullet"/>
      <w:lvlText w:val="-"/>
      <w:lvlJc w:val="left"/>
      <w:pPr>
        <w:ind w:left="6390" w:hanging="360"/>
      </w:pPr>
      <w:rPr>
        <w:rFonts w:ascii="Arial" w:eastAsiaTheme="minorEastAsia" w:hAnsi="Arial" w:cs="Arial"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3" w15:restartNumberingAfterBreak="0">
    <w:nsid w:val="2B1E5DDD"/>
    <w:multiLevelType w:val="hybridMultilevel"/>
    <w:tmpl w:val="587AD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325D6A"/>
    <w:multiLevelType w:val="hybridMultilevel"/>
    <w:tmpl w:val="10A868A6"/>
    <w:lvl w:ilvl="0" w:tplc="2DD00EEE">
      <w:start w:val="1"/>
      <w:numFmt w:val="bullet"/>
      <w:lvlText w:val=""/>
      <w:lvlJc w:val="left"/>
      <w:pPr>
        <w:ind w:left="720" w:hanging="360"/>
      </w:pPr>
      <w:rPr>
        <w:rFonts w:ascii="Webdings" w:hAnsi="Webdings" w:hint="default"/>
        <w:color w:val="30AABE"/>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12B99"/>
    <w:multiLevelType w:val="hybridMultilevel"/>
    <w:tmpl w:val="A1BA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7166A"/>
    <w:multiLevelType w:val="hybridMultilevel"/>
    <w:tmpl w:val="43E06D42"/>
    <w:lvl w:ilvl="0" w:tplc="D4926B82">
      <w:start w:val="1"/>
      <w:numFmt w:val="bullet"/>
      <w:lvlText w:val=""/>
      <w:lvlJc w:val="left"/>
      <w:pPr>
        <w:tabs>
          <w:tab w:val="num" w:pos="720"/>
        </w:tabs>
        <w:ind w:left="720" w:hanging="360"/>
      </w:pPr>
      <w:rPr>
        <w:rFonts w:ascii="Symbol" w:hAnsi="Symbol" w:hint="default"/>
      </w:rPr>
    </w:lvl>
    <w:lvl w:ilvl="1" w:tplc="C706AFAA" w:tentative="1">
      <w:start w:val="1"/>
      <w:numFmt w:val="bullet"/>
      <w:lvlText w:val=""/>
      <w:lvlJc w:val="left"/>
      <w:pPr>
        <w:tabs>
          <w:tab w:val="num" w:pos="1440"/>
        </w:tabs>
        <w:ind w:left="1440" w:hanging="360"/>
      </w:pPr>
      <w:rPr>
        <w:rFonts w:ascii="Symbol" w:hAnsi="Symbol" w:hint="default"/>
      </w:rPr>
    </w:lvl>
    <w:lvl w:ilvl="2" w:tplc="A5ECB7AC" w:tentative="1">
      <w:start w:val="1"/>
      <w:numFmt w:val="bullet"/>
      <w:lvlText w:val=""/>
      <w:lvlJc w:val="left"/>
      <w:pPr>
        <w:tabs>
          <w:tab w:val="num" w:pos="2160"/>
        </w:tabs>
        <w:ind w:left="2160" w:hanging="360"/>
      </w:pPr>
      <w:rPr>
        <w:rFonts w:ascii="Symbol" w:hAnsi="Symbol" w:hint="default"/>
      </w:rPr>
    </w:lvl>
    <w:lvl w:ilvl="3" w:tplc="F238DEC8" w:tentative="1">
      <w:start w:val="1"/>
      <w:numFmt w:val="bullet"/>
      <w:lvlText w:val=""/>
      <w:lvlJc w:val="left"/>
      <w:pPr>
        <w:tabs>
          <w:tab w:val="num" w:pos="2880"/>
        </w:tabs>
        <w:ind w:left="2880" w:hanging="360"/>
      </w:pPr>
      <w:rPr>
        <w:rFonts w:ascii="Symbol" w:hAnsi="Symbol" w:hint="default"/>
      </w:rPr>
    </w:lvl>
    <w:lvl w:ilvl="4" w:tplc="2B9C8A38" w:tentative="1">
      <w:start w:val="1"/>
      <w:numFmt w:val="bullet"/>
      <w:lvlText w:val=""/>
      <w:lvlJc w:val="left"/>
      <w:pPr>
        <w:tabs>
          <w:tab w:val="num" w:pos="3600"/>
        </w:tabs>
        <w:ind w:left="3600" w:hanging="360"/>
      </w:pPr>
      <w:rPr>
        <w:rFonts w:ascii="Symbol" w:hAnsi="Symbol" w:hint="default"/>
      </w:rPr>
    </w:lvl>
    <w:lvl w:ilvl="5" w:tplc="FB9E7E8A" w:tentative="1">
      <w:start w:val="1"/>
      <w:numFmt w:val="bullet"/>
      <w:lvlText w:val=""/>
      <w:lvlJc w:val="left"/>
      <w:pPr>
        <w:tabs>
          <w:tab w:val="num" w:pos="4320"/>
        </w:tabs>
        <w:ind w:left="4320" w:hanging="360"/>
      </w:pPr>
      <w:rPr>
        <w:rFonts w:ascii="Symbol" w:hAnsi="Symbol" w:hint="default"/>
      </w:rPr>
    </w:lvl>
    <w:lvl w:ilvl="6" w:tplc="EFFC4016" w:tentative="1">
      <w:start w:val="1"/>
      <w:numFmt w:val="bullet"/>
      <w:lvlText w:val=""/>
      <w:lvlJc w:val="left"/>
      <w:pPr>
        <w:tabs>
          <w:tab w:val="num" w:pos="5040"/>
        </w:tabs>
        <w:ind w:left="5040" w:hanging="360"/>
      </w:pPr>
      <w:rPr>
        <w:rFonts w:ascii="Symbol" w:hAnsi="Symbol" w:hint="default"/>
      </w:rPr>
    </w:lvl>
    <w:lvl w:ilvl="7" w:tplc="14EE6348" w:tentative="1">
      <w:start w:val="1"/>
      <w:numFmt w:val="bullet"/>
      <w:lvlText w:val=""/>
      <w:lvlJc w:val="left"/>
      <w:pPr>
        <w:tabs>
          <w:tab w:val="num" w:pos="5760"/>
        </w:tabs>
        <w:ind w:left="5760" w:hanging="360"/>
      </w:pPr>
      <w:rPr>
        <w:rFonts w:ascii="Symbol" w:hAnsi="Symbol" w:hint="default"/>
      </w:rPr>
    </w:lvl>
    <w:lvl w:ilvl="8" w:tplc="41F251E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D9785B"/>
    <w:multiLevelType w:val="hybridMultilevel"/>
    <w:tmpl w:val="313050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244C76"/>
    <w:multiLevelType w:val="hybridMultilevel"/>
    <w:tmpl w:val="EA52F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86327"/>
    <w:multiLevelType w:val="hybridMultilevel"/>
    <w:tmpl w:val="9CA4EEBA"/>
    <w:lvl w:ilvl="0" w:tplc="E8A8F3FA">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D256D45"/>
    <w:multiLevelType w:val="hybridMultilevel"/>
    <w:tmpl w:val="6B620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860B67"/>
    <w:multiLevelType w:val="hybridMultilevel"/>
    <w:tmpl w:val="5624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7B2DD8"/>
    <w:multiLevelType w:val="hybridMultilevel"/>
    <w:tmpl w:val="C19E5D76"/>
    <w:lvl w:ilvl="0" w:tplc="04A6D0F4">
      <w:start w:val="1"/>
      <w:numFmt w:val="bullet"/>
      <w:lvlText w:val=""/>
      <w:lvlJc w:val="left"/>
      <w:pPr>
        <w:ind w:left="720" w:hanging="360"/>
      </w:pPr>
      <w:rPr>
        <w:rFonts w:ascii="Webdings" w:hAnsi="Webdings" w:hint="default"/>
        <w:color w:val="54823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587509"/>
    <w:multiLevelType w:val="hybridMultilevel"/>
    <w:tmpl w:val="7E7CF650"/>
    <w:lvl w:ilvl="0" w:tplc="E9FC2E3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DA48A4"/>
    <w:multiLevelType w:val="hybridMultilevel"/>
    <w:tmpl w:val="73BEA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7C6C2C"/>
    <w:multiLevelType w:val="hybridMultilevel"/>
    <w:tmpl w:val="957ADE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FB1A58"/>
    <w:multiLevelType w:val="hybridMultilevel"/>
    <w:tmpl w:val="B608D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861488"/>
    <w:multiLevelType w:val="hybridMultilevel"/>
    <w:tmpl w:val="D864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A17F0F"/>
    <w:multiLevelType w:val="hybridMultilevel"/>
    <w:tmpl w:val="D396C5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7282C41"/>
    <w:multiLevelType w:val="hybridMultilevel"/>
    <w:tmpl w:val="0E5AD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717CEB"/>
    <w:multiLevelType w:val="hybridMultilevel"/>
    <w:tmpl w:val="1D18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02094C"/>
    <w:multiLevelType w:val="hybridMultilevel"/>
    <w:tmpl w:val="9D949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A06A41"/>
    <w:multiLevelType w:val="hybridMultilevel"/>
    <w:tmpl w:val="1A14C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3417FC"/>
    <w:multiLevelType w:val="hybridMultilevel"/>
    <w:tmpl w:val="E6DE60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2295AB3"/>
    <w:multiLevelType w:val="hybridMultilevel"/>
    <w:tmpl w:val="7FCEA3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6F27757"/>
    <w:multiLevelType w:val="hybridMultilevel"/>
    <w:tmpl w:val="F58A5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93427E"/>
    <w:multiLevelType w:val="hybridMultilevel"/>
    <w:tmpl w:val="E5E049FE"/>
    <w:lvl w:ilvl="0" w:tplc="C5F4B55A">
      <w:start w:val="1"/>
      <w:numFmt w:val="bullet"/>
      <w:lvlText w:val=""/>
      <w:lvlJc w:val="left"/>
      <w:pPr>
        <w:ind w:left="2520" w:hanging="360"/>
      </w:pPr>
      <w:rPr>
        <w:rFonts w:ascii="Webdings" w:hAnsi="Webdings" w:hint="default"/>
        <w:color w:val="auto"/>
        <w:sz w:val="44"/>
      </w:rPr>
    </w:lvl>
    <w:lvl w:ilvl="1" w:tplc="04090003" w:tentative="1">
      <w:start w:val="1"/>
      <w:numFmt w:val="bullet"/>
      <w:lvlText w:val="o"/>
      <w:lvlJc w:val="left"/>
      <w:pPr>
        <w:ind w:left="1440" w:hanging="360"/>
      </w:pPr>
      <w:rPr>
        <w:rFonts w:ascii="Courier New" w:hAnsi="Courier New" w:cs="Courier New" w:hint="default"/>
      </w:rPr>
    </w:lvl>
    <w:lvl w:ilvl="2" w:tplc="0908C644">
      <w:start w:val="1"/>
      <w:numFmt w:val="bullet"/>
      <w:lvlText w:val=""/>
      <w:lvlJc w:val="left"/>
      <w:pPr>
        <w:ind w:left="2160" w:hanging="360"/>
      </w:pPr>
      <w:rPr>
        <w:rFonts w:ascii="Webdings" w:hAnsi="Webdings" w:hint="default"/>
        <w:color w:val="323264"/>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24F8C"/>
    <w:multiLevelType w:val="hybridMultilevel"/>
    <w:tmpl w:val="EF8EC4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5"/>
  </w:num>
  <w:num w:numId="4">
    <w:abstractNumId w:val="32"/>
  </w:num>
  <w:num w:numId="5">
    <w:abstractNumId w:val="9"/>
  </w:num>
  <w:num w:numId="6">
    <w:abstractNumId w:val="29"/>
  </w:num>
  <w:num w:numId="7">
    <w:abstractNumId w:val="35"/>
  </w:num>
  <w:num w:numId="8">
    <w:abstractNumId w:val="13"/>
  </w:num>
  <w:num w:numId="9">
    <w:abstractNumId w:val="3"/>
  </w:num>
  <w:num w:numId="10">
    <w:abstractNumId w:val="34"/>
  </w:num>
  <w:num w:numId="11">
    <w:abstractNumId w:val="0"/>
  </w:num>
  <w:num w:numId="12">
    <w:abstractNumId w:val="20"/>
  </w:num>
  <w:num w:numId="13">
    <w:abstractNumId w:val="18"/>
  </w:num>
  <w:num w:numId="14">
    <w:abstractNumId w:val="6"/>
  </w:num>
  <w:num w:numId="15">
    <w:abstractNumId w:val="12"/>
  </w:num>
  <w:num w:numId="16">
    <w:abstractNumId w:val="33"/>
  </w:num>
  <w:num w:numId="17">
    <w:abstractNumId w:val="1"/>
  </w:num>
  <w:num w:numId="18">
    <w:abstractNumId w:val="23"/>
  </w:num>
  <w:num w:numId="19">
    <w:abstractNumId w:val="16"/>
  </w:num>
  <w:num w:numId="20">
    <w:abstractNumId w:val="25"/>
  </w:num>
  <w:num w:numId="21">
    <w:abstractNumId w:val="7"/>
  </w:num>
  <w:num w:numId="22">
    <w:abstractNumId w:val="15"/>
  </w:num>
  <w:num w:numId="23">
    <w:abstractNumId w:val="26"/>
  </w:num>
  <w:num w:numId="24">
    <w:abstractNumId w:val="28"/>
  </w:num>
  <w:num w:numId="25">
    <w:abstractNumId w:val="17"/>
  </w:num>
  <w:num w:numId="26">
    <w:abstractNumId w:val="4"/>
  </w:num>
  <w:num w:numId="27">
    <w:abstractNumId w:val="37"/>
  </w:num>
  <w:num w:numId="28">
    <w:abstractNumId w:val="11"/>
  </w:num>
  <w:num w:numId="29">
    <w:abstractNumId w:val="14"/>
  </w:num>
  <w:num w:numId="30">
    <w:abstractNumId w:val="22"/>
  </w:num>
  <w:num w:numId="31">
    <w:abstractNumId w:val="36"/>
  </w:num>
  <w:num w:numId="32">
    <w:abstractNumId w:val="2"/>
  </w:num>
  <w:num w:numId="33">
    <w:abstractNumId w:val="31"/>
  </w:num>
  <w:num w:numId="34">
    <w:abstractNumId w:val="8"/>
  </w:num>
  <w:num w:numId="35">
    <w:abstractNumId w:val="19"/>
  </w:num>
  <w:num w:numId="36">
    <w:abstractNumId w:val="10"/>
  </w:num>
  <w:num w:numId="37">
    <w:abstractNumId w:val="30"/>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E65"/>
    <w:rsid w:val="00003F2D"/>
    <w:rsid w:val="0002357D"/>
    <w:rsid w:val="00024C8F"/>
    <w:rsid w:val="00080543"/>
    <w:rsid w:val="000A7E12"/>
    <w:rsid w:val="000B1EF6"/>
    <w:rsid w:val="000B2197"/>
    <w:rsid w:val="000B338C"/>
    <w:rsid w:val="000D4E47"/>
    <w:rsid w:val="000D64EA"/>
    <w:rsid w:val="000F620D"/>
    <w:rsid w:val="000F7204"/>
    <w:rsid w:val="001077D7"/>
    <w:rsid w:val="00111CD0"/>
    <w:rsid w:val="00125939"/>
    <w:rsid w:val="00126D23"/>
    <w:rsid w:val="001467C9"/>
    <w:rsid w:val="001472D6"/>
    <w:rsid w:val="001603E7"/>
    <w:rsid w:val="0016040E"/>
    <w:rsid w:val="00162181"/>
    <w:rsid w:val="00166D13"/>
    <w:rsid w:val="00172BAF"/>
    <w:rsid w:val="0017366D"/>
    <w:rsid w:val="001744DA"/>
    <w:rsid w:val="0017510D"/>
    <w:rsid w:val="001905B4"/>
    <w:rsid w:val="00192C1A"/>
    <w:rsid w:val="001B0382"/>
    <w:rsid w:val="001C1403"/>
    <w:rsid w:val="001D3EF3"/>
    <w:rsid w:val="001E0E59"/>
    <w:rsid w:val="001F54E6"/>
    <w:rsid w:val="00201E6D"/>
    <w:rsid w:val="00214605"/>
    <w:rsid w:val="00223778"/>
    <w:rsid w:val="00233596"/>
    <w:rsid w:val="0025087F"/>
    <w:rsid w:val="00261FCB"/>
    <w:rsid w:val="002675F5"/>
    <w:rsid w:val="00272CE5"/>
    <w:rsid w:val="00283A47"/>
    <w:rsid w:val="002B1B8D"/>
    <w:rsid w:val="002C0BB6"/>
    <w:rsid w:val="002C7DA6"/>
    <w:rsid w:val="002D175D"/>
    <w:rsid w:val="002E3AA9"/>
    <w:rsid w:val="002E5FC7"/>
    <w:rsid w:val="002F5ABE"/>
    <w:rsid w:val="002F6917"/>
    <w:rsid w:val="002F7AA8"/>
    <w:rsid w:val="00302923"/>
    <w:rsid w:val="0030738E"/>
    <w:rsid w:val="00320621"/>
    <w:rsid w:val="00321A43"/>
    <w:rsid w:val="003233B0"/>
    <w:rsid w:val="003337C4"/>
    <w:rsid w:val="003423C1"/>
    <w:rsid w:val="00342A63"/>
    <w:rsid w:val="003542E0"/>
    <w:rsid w:val="00354E65"/>
    <w:rsid w:val="003611F9"/>
    <w:rsid w:val="00363708"/>
    <w:rsid w:val="00372546"/>
    <w:rsid w:val="00372F5D"/>
    <w:rsid w:val="003746B4"/>
    <w:rsid w:val="00375FBC"/>
    <w:rsid w:val="003A4B6F"/>
    <w:rsid w:val="003A4FE9"/>
    <w:rsid w:val="003A5C9D"/>
    <w:rsid w:val="003B1259"/>
    <w:rsid w:val="003C349E"/>
    <w:rsid w:val="003C5100"/>
    <w:rsid w:val="003D111A"/>
    <w:rsid w:val="003D5E49"/>
    <w:rsid w:val="003E2C0F"/>
    <w:rsid w:val="003F0D49"/>
    <w:rsid w:val="003F66F7"/>
    <w:rsid w:val="003F6DCA"/>
    <w:rsid w:val="0040797A"/>
    <w:rsid w:val="00410D30"/>
    <w:rsid w:val="004124C4"/>
    <w:rsid w:val="004158BD"/>
    <w:rsid w:val="00425A2F"/>
    <w:rsid w:val="004316AF"/>
    <w:rsid w:val="00433FF8"/>
    <w:rsid w:val="00437E22"/>
    <w:rsid w:val="00444F11"/>
    <w:rsid w:val="004451AA"/>
    <w:rsid w:val="00463DEA"/>
    <w:rsid w:val="00476AAD"/>
    <w:rsid w:val="004834E1"/>
    <w:rsid w:val="004973A6"/>
    <w:rsid w:val="004C424E"/>
    <w:rsid w:val="004C530D"/>
    <w:rsid w:val="004C5F3D"/>
    <w:rsid w:val="004C6CF9"/>
    <w:rsid w:val="004D5640"/>
    <w:rsid w:val="004F79B7"/>
    <w:rsid w:val="005225CA"/>
    <w:rsid w:val="00531767"/>
    <w:rsid w:val="005327AB"/>
    <w:rsid w:val="005415B8"/>
    <w:rsid w:val="00554353"/>
    <w:rsid w:val="00555C4A"/>
    <w:rsid w:val="00557D9B"/>
    <w:rsid w:val="00560E24"/>
    <w:rsid w:val="00562967"/>
    <w:rsid w:val="00571FAD"/>
    <w:rsid w:val="00580468"/>
    <w:rsid w:val="00583828"/>
    <w:rsid w:val="00597425"/>
    <w:rsid w:val="005A0C1D"/>
    <w:rsid w:val="005B3994"/>
    <w:rsid w:val="005B5CA8"/>
    <w:rsid w:val="005C0F34"/>
    <w:rsid w:val="005D4916"/>
    <w:rsid w:val="005D62A7"/>
    <w:rsid w:val="005E604D"/>
    <w:rsid w:val="005F13B2"/>
    <w:rsid w:val="0060496E"/>
    <w:rsid w:val="00634AE5"/>
    <w:rsid w:val="00660655"/>
    <w:rsid w:val="006645A6"/>
    <w:rsid w:val="0067472E"/>
    <w:rsid w:val="006758B5"/>
    <w:rsid w:val="00677DEA"/>
    <w:rsid w:val="00683CDC"/>
    <w:rsid w:val="00685897"/>
    <w:rsid w:val="006920E4"/>
    <w:rsid w:val="006A7C05"/>
    <w:rsid w:val="006C4F52"/>
    <w:rsid w:val="006C7BE4"/>
    <w:rsid w:val="006D6365"/>
    <w:rsid w:val="006F2DEB"/>
    <w:rsid w:val="006F5BFF"/>
    <w:rsid w:val="006F6CDB"/>
    <w:rsid w:val="0070047B"/>
    <w:rsid w:val="0070075B"/>
    <w:rsid w:val="00700E47"/>
    <w:rsid w:val="007237EB"/>
    <w:rsid w:val="00724AE3"/>
    <w:rsid w:val="007275AE"/>
    <w:rsid w:val="007373F7"/>
    <w:rsid w:val="007440EF"/>
    <w:rsid w:val="00746FBC"/>
    <w:rsid w:val="00763E7E"/>
    <w:rsid w:val="00780BB3"/>
    <w:rsid w:val="00786F4F"/>
    <w:rsid w:val="00790CB5"/>
    <w:rsid w:val="00791942"/>
    <w:rsid w:val="007A40C0"/>
    <w:rsid w:val="007B1F54"/>
    <w:rsid w:val="007B61D7"/>
    <w:rsid w:val="007B6780"/>
    <w:rsid w:val="007B7D76"/>
    <w:rsid w:val="007D6DC8"/>
    <w:rsid w:val="007F161E"/>
    <w:rsid w:val="007F39BB"/>
    <w:rsid w:val="007F4801"/>
    <w:rsid w:val="007F4985"/>
    <w:rsid w:val="007F746C"/>
    <w:rsid w:val="00823444"/>
    <w:rsid w:val="008241A4"/>
    <w:rsid w:val="0084419D"/>
    <w:rsid w:val="00852BA3"/>
    <w:rsid w:val="00854712"/>
    <w:rsid w:val="00860494"/>
    <w:rsid w:val="00860945"/>
    <w:rsid w:val="00865A5D"/>
    <w:rsid w:val="008732F0"/>
    <w:rsid w:val="0088191F"/>
    <w:rsid w:val="008A1FB9"/>
    <w:rsid w:val="008A2A30"/>
    <w:rsid w:val="008B6621"/>
    <w:rsid w:val="008B6B4A"/>
    <w:rsid w:val="008D3B0B"/>
    <w:rsid w:val="008E7374"/>
    <w:rsid w:val="008F09F3"/>
    <w:rsid w:val="008F7F0C"/>
    <w:rsid w:val="009008EF"/>
    <w:rsid w:val="009048DB"/>
    <w:rsid w:val="00904A57"/>
    <w:rsid w:val="009056AA"/>
    <w:rsid w:val="009063CE"/>
    <w:rsid w:val="00915AD9"/>
    <w:rsid w:val="009230A7"/>
    <w:rsid w:val="009377F3"/>
    <w:rsid w:val="009425F9"/>
    <w:rsid w:val="00946C58"/>
    <w:rsid w:val="00957C6D"/>
    <w:rsid w:val="00972842"/>
    <w:rsid w:val="009A051E"/>
    <w:rsid w:val="009A3E7C"/>
    <w:rsid w:val="009B11A9"/>
    <w:rsid w:val="009C0BE4"/>
    <w:rsid w:val="009C1CC2"/>
    <w:rsid w:val="009C280E"/>
    <w:rsid w:val="009E5FFF"/>
    <w:rsid w:val="009F4983"/>
    <w:rsid w:val="009F5713"/>
    <w:rsid w:val="00A15A18"/>
    <w:rsid w:val="00A20322"/>
    <w:rsid w:val="00A20BA9"/>
    <w:rsid w:val="00A34F31"/>
    <w:rsid w:val="00A53AF7"/>
    <w:rsid w:val="00A6045A"/>
    <w:rsid w:val="00A618B4"/>
    <w:rsid w:val="00A65637"/>
    <w:rsid w:val="00A72D5B"/>
    <w:rsid w:val="00A72F64"/>
    <w:rsid w:val="00A750EE"/>
    <w:rsid w:val="00AC49FF"/>
    <w:rsid w:val="00AC5E15"/>
    <w:rsid w:val="00AD33AD"/>
    <w:rsid w:val="00AE031F"/>
    <w:rsid w:val="00AE28A2"/>
    <w:rsid w:val="00AE3D23"/>
    <w:rsid w:val="00AE54E9"/>
    <w:rsid w:val="00AF2E94"/>
    <w:rsid w:val="00B03EC4"/>
    <w:rsid w:val="00B14BEE"/>
    <w:rsid w:val="00B15A49"/>
    <w:rsid w:val="00B211F3"/>
    <w:rsid w:val="00B21F6C"/>
    <w:rsid w:val="00B275C8"/>
    <w:rsid w:val="00B279B1"/>
    <w:rsid w:val="00B30471"/>
    <w:rsid w:val="00B339E0"/>
    <w:rsid w:val="00B41322"/>
    <w:rsid w:val="00B46E1B"/>
    <w:rsid w:val="00B5594F"/>
    <w:rsid w:val="00B56D9B"/>
    <w:rsid w:val="00B61145"/>
    <w:rsid w:val="00B66945"/>
    <w:rsid w:val="00B731ED"/>
    <w:rsid w:val="00B8384C"/>
    <w:rsid w:val="00BE05B9"/>
    <w:rsid w:val="00BE736C"/>
    <w:rsid w:val="00BF2C4B"/>
    <w:rsid w:val="00BF6414"/>
    <w:rsid w:val="00C01DBE"/>
    <w:rsid w:val="00C06EA5"/>
    <w:rsid w:val="00C15037"/>
    <w:rsid w:val="00C305D0"/>
    <w:rsid w:val="00C81115"/>
    <w:rsid w:val="00C81421"/>
    <w:rsid w:val="00C83868"/>
    <w:rsid w:val="00C85E82"/>
    <w:rsid w:val="00C860E2"/>
    <w:rsid w:val="00C91A7F"/>
    <w:rsid w:val="00C940E2"/>
    <w:rsid w:val="00C947A1"/>
    <w:rsid w:val="00C972CD"/>
    <w:rsid w:val="00CA2E1C"/>
    <w:rsid w:val="00CA6A10"/>
    <w:rsid w:val="00CB7203"/>
    <w:rsid w:val="00CC5AC7"/>
    <w:rsid w:val="00D02346"/>
    <w:rsid w:val="00D02BBC"/>
    <w:rsid w:val="00D0497A"/>
    <w:rsid w:val="00D1517A"/>
    <w:rsid w:val="00D400D4"/>
    <w:rsid w:val="00D41560"/>
    <w:rsid w:val="00D4387E"/>
    <w:rsid w:val="00D43C79"/>
    <w:rsid w:val="00D55B1E"/>
    <w:rsid w:val="00D5638F"/>
    <w:rsid w:val="00D61A54"/>
    <w:rsid w:val="00D86942"/>
    <w:rsid w:val="00DC4918"/>
    <w:rsid w:val="00DD1233"/>
    <w:rsid w:val="00DE3EE9"/>
    <w:rsid w:val="00DE5E89"/>
    <w:rsid w:val="00DF4C7F"/>
    <w:rsid w:val="00DF5D29"/>
    <w:rsid w:val="00DF6782"/>
    <w:rsid w:val="00DF7277"/>
    <w:rsid w:val="00E000B9"/>
    <w:rsid w:val="00E042A2"/>
    <w:rsid w:val="00E04D3F"/>
    <w:rsid w:val="00E12D4A"/>
    <w:rsid w:val="00E41D87"/>
    <w:rsid w:val="00E42228"/>
    <w:rsid w:val="00E5507B"/>
    <w:rsid w:val="00E55FF7"/>
    <w:rsid w:val="00E627C8"/>
    <w:rsid w:val="00E70A73"/>
    <w:rsid w:val="00E72D81"/>
    <w:rsid w:val="00E762F8"/>
    <w:rsid w:val="00E774BA"/>
    <w:rsid w:val="00E87096"/>
    <w:rsid w:val="00E8734F"/>
    <w:rsid w:val="00EA22FA"/>
    <w:rsid w:val="00EA28D3"/>
    <w:rsid w:val="00EA73F2"/>
    <w:rsid w:val="00EB458B"/>
    <w:rsid w:val="00EC3901"/>
    <w:rsid w:val="00EC3B6E"/>
    <w:rsid w:val="00EC7847"/>
    <w:rsid w:val="00ED5852"/>
    <w:rsid w:val="00EE0174"/>
    <w:rsid w:val="00EE6943"/>
    <w:rsid w:val="00EF0798"/>
    <w:rsid w:val="00F01E89"/>
    <w:rsid w:val="00F20FDD"/>
    <w:rsid w:val="00F44D2F"/>
    <w:rsid w:val="00F470E0"/>
    <w:rsid w:val="00FA047F"/>
    <w:rsid w:val="00FA1C23"/>
    <w:rsid w:val="00FA70B3"/>
    <w:rsid w:val="00FC4D03"/>
    <w:rsid w:val="00FC6969"/>
    <w:rsid w:val="00FD65B1"/>
    <w:rsid w:val="00FD70FD"/>
    <w:rsid w:val="00FF1EE0"/>
    <w:rsid w:val="01D8985D"/>
    <w:rsid w:val="040766C5"/>
    <w:rsid w:val="090A6F48"/>
    <w:rsid w:val="0AF7205B"/>
    <w:rsid w:val="150D6B1C"/>
    <w:rsid w:val="1F01CCE6"/>
    <w:rsid w:val="1F447F04"/>
    <w:rsid w:val="1F886132"/>
    <w:rsid w:val="25202566"/>
    <w:rsid w:val="278CB4AF"/>
    <w:rsid w:val="3165B5E7"/>
    <w:rsid w:val="31B3A18E"/>
    <w:rsid w:val="39C32FCD"/>
    <w:rsid w:val="3F469BE4"/>
    <w:rsid w:val="497E28D1"/>
    <w:rsid w:val="49D73ECC"/>
    <w:rsid w:val="53D12BAA"/>
    <w:rsid w:val="53F624E4"/>
    <w:rsid w:val="54B941BF"/>
    <w:rsid w:val="57970E37"/>
    <w:rsid w:val="5D00E8B8"/>
    <w:rsid w:val="5FC26977"/>
    <w:rsid w:val="60313221"/>
    <w:rsid w:val="6276CE9E"/>
    <w:rsid w:val="6932017D"/>
    <w:rsid w:val="6D160906"/>
    <w:rsid w:val="6DAA6D06"/>
    <w:rsid w:val="6E5DD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08736"/>
  <w15:chartTrackingRefBased/>
  <w15:docId w15:val="{1802F6C7-CE58-4BCE-B706-2C233071B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1942"/>
    <w:rPr>
      <w:rFonts w:ascii="Arial" w:hAnsi="Arial"/>
      <w:sz w:val="24"/>
    </w:rPr>
  </w:style>
  <w:style w:type="paragraph" w:styleId="Heading1">
    <w:name w:val="heading 1"/>
    <w:basedOn w:val="Normal"/>
    <w:next w:val="Normal"/>
    <w:link w:val="Heading1Char"/>
    <w:uiPriority w:val="9"/>
    <w:qFormat/>
    <w:rsid w:val="000B338C"/>
    <w:pPr>
      <w:keepNext/>
      <w:keepLines/>
      <w:spacing w:before="480" w:after="0"/>
      <w:outlineLvl w:val="0"/>
    </w:pPr>
    <w:rPr>
      <w:rFonts w:eastAsiaTheme="majorEastAsia" w:cstheme="majorBidi"/>
      <w:b/>
      <w:bCs/>
      <w:color w:val="2F5496" w:themeColor="accent5" w:themeShade="BF"/>
      <w:sz w:val="28"/>
      <w:szCs w:val="28"/>
    </w:rPr>
  </w:style>
  <w:style w:type="paragraph" w:styleId="Heading2">
    <w:name w:val="heading 2"/>
    <w:basedOn w:val="Normal"/>
    <w:next w:val="Normal"/>
    <w:link w:val="Heading2Char"/>
    <w:uiPriority w:val="9"/>
    <w:unhideWhenUsed/>
    <w:qFormat/>
    <w:rsid w:val="00791942"/>
    <w:pPr>
      <w:keepNext/>
      <w:keepLines/>
      <w:spacing w:before="200" w:after="0"/>
      <w:outlineLvl w:val="1"/>
    </w:pPr>
    <w:rPr>
      <w:rFonts w:eastAsiaTheme="majorEastAsia" w:cstheme="majorBidi"/>
      <w:b/>
      <w:bCs/>
      <w:color w:val="44546A" w:themeColor="text2"/>
      <w:sz w:val="26"/>
      <w:szCs w:val="26"/>
    </w:rPr>
  </w:style>
  <w:style w:type="paragraph" w:styleId="Heading3">
    <w:name w:val="heading 3"/>
    <w:basedOn w:val="Normal"/>
    <w:next w:val="Normal"/>
    <w:link w:val="Heading3Char"/>
    <w:uiPriority w:val="9"/>
    <w:unhideWhenUsed/>
    <w:qFormat/>
    <w:rsid w:val="0079194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79194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9194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9194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9194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9194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79194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E65"/>
    <w:pPr>
      <w:ind w:left="720"/>
      <w:contextualSpacing/>
    </w:pPr>
  </w:style>
  <w:style w:type="character" w:customStyle="1" w:styleId="Heading1Char">
    <w:name w:val="Heading 1 Char"/>
    <w:basedOn w:val="DefaultParagraphFont"/>
    <w:link w:val="Heading1"/>
    <w:uiPriority w:val="9"/>
    <w:rsid w:val="000B338C"/>
    <w:rPr>
      <w:rFonts w:ascii="Arial" w:eastAsiaTheme="majorEastAsia" w:hAnsi="Arial" w:cstheme="majorBidi"/>
      <w:b/>
      <w:bCs/>
      <w:color w:val="2F5496" w:themeColor="accent5" w:themeShade="BF"/>
      <w:sz w:val="28"/>
      <w:szCs w:val="28"/>
    </w:rPr>
  </w:style>
  <w:style w:type="character" w:styleId="CommentReference">
    <w:name w:val="annotation reference"/>
    <w:basedOn w:val="DefaultParagraphFont"/>
    <w:uiPriority w:val="99"/>
    <w:semiHidden/>
    <w:unhideWhenUsed/>
    <w:rsid w:val="00E000B9"/>
    <w:rPr>
      <w:sz w:val="16"/>
      <w:szCs w:val="16"/>
    </w:rPr>
  </w:style>
  <w:style w:type="paragraph" w:styleId="CommentText">
    <w:name w:val="annotation text"/>
    <w:basedOn w:val="Normal"/>
    <w:link w:val="CommentTextChar"/>
    <w:uiPriority w:val="99"/>
    <w:semiHidden/>
    <w:unhideWhenUsed/>
    <w:rsid w:val="00E000B9"/>
    <w:pPr>
      <w:spacing w:line="240" w:lineRule="auto"/>
    </w:pPr>
    <w:rPr>
      <w:sz w:val="20"/>
      <w:szCs w:val="20"/>
    </w:rPr>
  </w:style>
  <w:style w:type="character" w:customStyle="1" w:styleId="CommentTextChar">
    <w:name w:val="Comment Text Char"/>
    <w:basedOn w:val="DefaultParagraphFont"/>
    <w:link w:val="CommentText"/>
    <w:uiPriority w:val="99"/>
    <w:semiHidden/>
    <w:rsid w:val="00E000B9"/>
    <w:rPr>
      <w:sz w:val="20"/>
      <w:szCs w:val="20"/>
    </w:rPr>
  </w:style>
  <w:style w:type="paragraph" w:styleId="CommentSubject">
    <w:name w:val="annotation subject"/>
    <w:basedOn w:val="CommentText"/>
    <w:next w:val="CommentText"/>
    <w:link w:val="CommentSubjectChar"/>
    <w:uiPriority w:val="99"/>
    <w:semiHidden/>
    <w:unhideWhenUsed/>
    <w:rsid w:val="00E000B9"/>
    <w:rPr>
      <w:b/>
      <w:bCs/>
    </w:rPr>
  </w:style>
  <w:style w:type="character" w:customStyle="1" w:styleId="CommentSubjectChar">
    <w:name w:val="Comment Subject Char"/>
    <w:basedOn w:val="CommentTextChar"/>
    <w:link w:val="CommentSubject"/>
    <w:uiPriority w:val="99"/>
    <w:semiHidden/>
    <w:rsid w:val="00E000B9"/>
    <w:rPr>
      <w:b/>
      <w:bCs/>
      <w:sz w:val="20"/>
      <w:szCs w:val="20"/>
    </w:rPr>
  </w:style>
  <w:style w:type="paragraph" w:styleId="BalloonText">
    <w:name w:val="Balloon Text"/>
    <w:basedOn w:val="Normal"/>
    <w:link w:val="BalloonTextChar"/>
    <w:uiPriority w:val="99"/>
    <w:semiHidden/>
    <w:unhideWhenUsed/>
    <w:rsid w:val="00E000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0B9"/>
    <w:rPr>
      <w:rFonts w:ascii="Segoe UI" w:hAnsi="Segoe UI" w:cs="Segoe UI"/>
      <w:sz w:val="18"/>
      <w:szCs w:val="18"/>
    </w:rPr>
  </w:style>
  <w:style w:type="paragraph" w:styleId="Header">
    <w:name w:val="header"/>
    <w:basedOn w:val="Normal"/>
    <w:link w:val="HeaderChar"/>
    <w:uiPriority w:val="99"/>
    <w:unhideWhenUsed/>
    <w:rsid w:val="00320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621"/>
  </w:style>
  <w:style w:type="paragraph" w:styleId="Footer">
    <w:name w:val="footer"/>
    <w:basedOn w:val="Normal"/>
    <w:link w:val="FooterChar"/>
    <w:uiPriority w:val="99"/>
    <w:unhideWhenUsed/>
    <w:rsid w:val="00320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621"/>
  </w:style>
  <w:style w:type="table" w:styleId="TableGrid">
    <w:name w:val="Table Grid"/>
    <w:basedOn w:val="TableNormal"/>
    <w:uiPriority w:val="39"/>
    <w:rsid w:val="00437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91942"/>
    <w:pPr>
      <w:spacing w:after="0" w:line="240" w:lineRule="auto"/>
    </w:pPr>
  </w:style>
  <w:style w:type="table" w:styleId="GridTable4-Accent2">
    <w:name w:val="Grid Table 4 Accent 2"/>
    <w:basedOn w:val="TableNormal"/>
    <w:uiPriority w:val="49"/>
    <w:rsid w:val="00791942"/>
    <w:pPr>
      <w:spacing w:after="0" w:line="240" w:lineRule="auto"/>
    </w:pPr>
    <w:rPr>
      <w:sz w:val="21"/>
      <w:szCs w:val="21"/>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noteText">
    <w:name w:val="footnote text"/>
    <w:basedOn w:val="Normal"/>
    <w:link w:val="FootnoteTextChar"/>
    <w:uiPriority w:val="99"/>
    <w:semiHidden/>
    <w:unhideWhenUsed/>
    <w:rsid w:val="007919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1942"/>
    <w:rPr>
      <w:rFonts w:eastAsiaTheme="minorEastAsia"/>
      <w:sz w:val="20"/>
      <w:szCs w:val="20"/>
    </w:rPr>
  </w:style>
  <w:style w:type="character" w:styleId="FootnoteReference">
    <w:name w:val="footnote reference"/>
    <w:basedOn w:val="DefaultParagraphFont"/>
    <w:uiPriority w:val="99"/>
    <w:semiHidden/>
    <w:unhideWhenUsed/>
    <w:rsid w:val="00791942"/>
    <w:rPr>
      <w:vertAlign w:val="superscript"/>
    </w:rPr>
  </w:style>
  <w:style w:type="table" w:styleId="GridTable6Colorful-Accent2">
    <w:name w:val="Grid Table 6 Colorful Accent 2"/>
    <w:basedOn w:val="TableNormal"/>
    <w:uiPriority w:val="51"/>
    <w:rsid w:val="00791942"/>
    <w:pPr>
      <w:spacing w:after="0" w:line="240" w:lineRule="auto"/>
    </w:pPr>
    <w:rPr>
      <w:color w:val="C45911" w:themeColor="accent2" w:themeShade="BF"/>
      <w:sz w:val="21"/>
      <w:szCs w:val="21"/>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79194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79194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rsid w:val="00791942"/>
    <w:rPr>
      <w:rFonts w:ascii="Arial" w:eastAsiaTheme="majorEastAsia" w:hAnsi="Arial" w:cstheme="majorBidi"/>
      <w:b/>
      <w:bCs/>
      <w:color w:val="44546A" w:themeColor="text2"/>
      <w:sz w:val="26"/>
      <w:szCs w:val="26"/>
    </w:rPr>
  </w:style>
  <w:style w:type="character" w:customStyle="1" w:styleId="Heading3Char">
    <w:name w:val="Heading 3 Char"/>
    <w:basedOn w:val="DefaultParagraphFont"/>
    <w:link w:val="Heading3"/>
    <w:uiPriority w:val="9"/>
    <w:rsid w:val="0079194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79194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79194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79194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919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91942"/>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7919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91942"/>
    <w:pPr>
      <w:spacing w:line="240" w:lineRule="auto"/>
    </w:pPr>
    <w:rPr>
      <w:b/>
      <w:bCs/>
      <w:color w:val="5B9BD5" w:themeColor="accent1"/>
      <w:sz w:val="18"/>
      <w:szCs w:val="18"/>
    </w:rPr>
  </w:style>
  <w:style w:type="paragraph" w:styleId="Title">
    <w:name w:val="Title"/>
    <w:basedOn w:val="Normal"/>
    <w:next w:val="Normal"/>
    <w:link w:val="TitleChar"/>
    <w:uiPriority w:val="10"/>
    <w:qFormat/>
    <w:rsid w:val="00791942"/>
    <w:pPr>
      <w:pBdr>
        <w:bottom w:val="single" w:sz="8" w:space="4" w:color="5B9BD5" w:themeColor="accent1"/>
      </w:pBdr>
      <w:spacing w:after="300" w:line="240" w:lineRule="auto"/>
      <w:contextualSpacing/>
    </w:pPr>
    <w:rPr>
      <w:rFonts w:eastAsiaTheme="majorEastAsia" w:cstheme="majorBidi"/>
      <w:color w:val="323E4F" w:themeColor="text2" w:themeShade="BF"/>
      <w:spacing w:val="5"/>
      <w:sz w:val="52"/>
      <w:szCs w:val="52"/>
    </w:rPr>
  </w:style>
  <w:style w:type="character" w:customStyle="1" w:styleId="TitleChar">
    <w:name w:val="Title Char"/>
    <w:basedOn w:val="DefaultParagraphFont"/>
    <w:link w:val="Title"/>
    <w:uiPriority w:val="10"/>
    <w:rsid w:val="00791942"/>
    <w:rPr>
      <w:rFonts w:ascii="Arial" w:eastAsiaTheme="majorEastAsia" w:hAnsi="Arial" w:cstheme="majorBidi"/>
      <w:color w:val="323E4F" w:themeColor="text2" w:themeShade="BF"/>
      <w:spacing w:val="5"/>
      <w:sz w:val="52"/>
      <w:szCs w:val="52"/>
    </w:rPr>
  </w:style>
  <w:style w:type="paragraph" w:styleId="Subtitle">
    <w:name w:val="Subtitle"/>
    <w:basedOn w:val="Normal"/>
    <w:next w:val="Normal"/>
    <w:link w:val="SubtitleChar"/>
    <w:uiPriority w:val="11"/>
    <w:qFormat/>
    <w:rsid w:val="00791942"/>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791942"/>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791942"/>
    <w:rPr>
      <w:b/>
      <w:bCs/>
    </w:rPr>
  </w:style>
  <w:style w:type="character" w:styleId="Emphasis">
    <w:name w:val="Emphasis"/>
    <w:basedOn w:val="DefaultParagraphFont"/>
    <w:uiPriority w:val="20"/>
    <w:qFormat/>
    <w:rsid w:val="00791942"/>
    <w:rPr>
      <w:i/>
      <w:iCs/>
    </w:rPr>
  </w:style>
  <w:style w:type="paragraph" w:styleId="Quote">
    <w:name w:val="Quote"/>
    <w:basedOn w:val="Normal"/>
    <w:next w:val="Normal"/>
    <w:link w:val="QuoteChar"/>
    <w:uiPriority w:val="29"/>
    <w:qFormat/>
    <w:rsid w:val="00791942"/>
    <w:rPr>
      <w:i/>
      <w:iCs/>
      <w:color w:val="000000" w:themeColor="text1"/>
    </w:rPr>
  </w:style>
  <w:style w:type="character" w:customStyle="1" w:styleId="QuoteChar">
    <w:name w:val="Quote Char"/>
    <w:basedOn w:val="DefaultParagraphFont"/>
    <w:link w:val="Quote"/>
    <w:uiPriority w:val="29"/>
    <w:rsid w:val="00791942"/>
    <w:rPr>
      <w:i/>
      <w:iCs/>
      <w:color w:val="000000" w:themeColor="text1"/>
    </w:rPr>
  </w:style>
  <w:style w:type="paragraph" w:styleId="IntenseQuote">
    <w:name w:val="Intense Quote"/>
    <w:basedOn w:val="Normal"/>
    <w:next w:val="Normal"/>
    <w:link w:val="IntenseQuoteChar"/>
    <w:uiPriority w:val="30"/>
    <w:qFormat/>
    <w:rsid w:val="00791942"/>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91942"/>
    <w:rPr>
      <w:b/>
      <w:bCs/>
      <w:i/>
      <w:iCs/>
      <w:color w:val="5B9BD5" w:themeColor="accent1"/>
    </w:rPr>
  </w:style>
  <w:style w:type="character" w:styleId="SubtleEmphasis">
    <w:name w:val="Subtle Emphasis"/>
    <w:basedOn w:val="DefaultParagraphFont"/>
    <w:uiPriority w:val="19"/>
    <w:qFormat/>
    <w:rsid w:val="00791942"/>
    <w:rPr>
      <w:i/>
      <w:iCs/>
      <w:color w:val="808080" w:themeColor="text1" w:themeTint="7F"/>
    </w:rPr>
  </w:style>
  <w:style w:type="character" w:styleId="IntenseEmphasis">
    <w:name w:val="Intense Emphasis"/>
    <w:basedOn w:val="DefaultParagraphFont"/>
    <w:uiPriority w:val="21"/>
    <w:qFormat/>
    <w:rsid w:val="00791942"/>
    <w:rPr>
      <w:b/>
      <w:bCs/>
      <w:i/>
      <w:iCs/>
      <w:color w:val="5B9BD5" w:themeColor="accent1"/>
    </w:rPr>
  </w:style>
  <w:style w:type="character" w:styleId="SubtleReference">
    <w:name w:val="Subtle Reference"/>
    <w:basedOn w:val="DefaultParagraphFont"/>
    <w:uiPriority w:val="31"/>
    <w:qFormat/>
    <w:rsid w:val="00791942"/>
    <w:rPr>
      <w:smallCaps/>
      <w:color w:val="ED7D31" w:themeColor="accent2"/>
      <w:u w:val="single"/>
    </w:rPr>
  </w:style>
  <w:style w:type="character" w:styleId="IntenseReference">
    <w:name w:val="Intense Reference"/>
    <w:basedOn w:val="DefaultParagraphFont"/>
    <w:uiPriority w:val="32"/>
    <w:qFormat/>
    <w:rsid w:val="00791942"/>
    <w:rPr>
      <w:b/>
      <w:bCs/>
      <w:smallCaps/>
      <w:color w:val="ED7D31" w:themeColor="accent2"/>
      <w:spacing w:val="5"/>
      <w:u w:val="single"/>
    </w:rPr>
  </w:style>
  <w:style w:type="character" w:styleId="BookTitle">
    <w:name w:val="Book Title"/>
    <w:basedOn w:val="DefaultParagraphFont"/>
    <w:uiPriority w:val="33"/>
    <w:qFormat/>
    <w:rsid w:val="00791942"/>
    <w:rPr>
      <w:b/>
      <w:bCs/>
      <w:smallCaps/>
      <w:spacing w:val="5"/>
    </w:rPr>
  </w:style>
  <w:style w:type="paragraph" w:styleId="TOCHeading">
    <w:name w:val="TOC Heading"/>
    <w:basedOn w:val="Heading1"/>
    <w:next w:val="Normal"/>
    <w:uiPriority w:val="39"/>
    <w:semiHidden/>
    <w:unhideWhenUsed/>
    <w:qFormat/>
    <w:rsid w:val="00791942"/>
    <w:pPr>
      <w:outlineLvl w:val="9"/>
    </w:pPr>
  </w:style>
  <w:style w:type="character" w:styleId="Hyperlink">
    <w:name w:val="Hyperlink"/>
    <w:basedOn w:val="DefaultParagraphFont"/>
    <w:uiPriority w:val="99"/>
    <w:unhideWhenUsed/>
    <w:rsid w:val="000D4E47"/>
    <w:rPr>
      <w:color w:val="0070C0"/>
      <w:u w:val="single"/>
    </w:rPr>
  </w:style>
  <w:style w:type="paragraph" w:customStyle="1" w:styleId="paragraph">
    <w:name w:val="paragraph"/>
    <w:basedOn w:val="Normal"/>
    <w:rsid w:val="009B11A9"/>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9B11A9"/>
  </w:style>
  <w:style w:type="character" w:customStyle="1" w:styleId="eop">
    <w:name w:val="eop"/>
    <w:basedOn w:val="DefaultParagraphFont"/>
    <w:rsid w:val="009B11A9"/>
  </w:style>
  <w:style w:type="character" w:styleId="FollowedHyperlink">
    <w:name w:val="FollowedHyperlink"/>
    <w:basedOn w:val="DefaultParagraphFont"/>
    <w:uiPriority w:val="99"/>
    <w:semiHidden/>
    <w:unhideWhenUsed/>
    <w:rsid w:val="00172BAF"/>
    <w:rPr>
      <w:color w:val="954F72" w:themeColor="followedHyperlink"/>
      <w:u w:val="single"/>
    </w:rPr>
  </w:style>
  <w:style w:type="paragraph" w:styleId="Revision">
    <w:name w:val="Revision"/>
    <w:hidden/>
    <w:uiPriority w:val="99"/>
    <w:semiHidden/>
    <w:rsid w:val="00E04D3F"/>
    <w:pPr>
      <w:spacing w:after="0" w:line="240" w:lineRule="auto"/>
    </w:pPr>
    <w:rPr>
      <w:rFonts w:ascii="Arial" w:hAnsi="Arial"/>
      <w:sz w:val="24"/>
    </w:rPr>
  </w:style>
  <w:style w:type="table" w:customStyle="1" w:styleId="GridTable4-Accent21">
    <w:name w:val="Grid Table 4 - Accent 21"/>
    <w:basedOn w:val="TableNormal"/>
    <w:next w:val="GridTable4-Accent2"/>
    <w:uiPriority w:val="49"/>
    <w:rsid w:val="007F39BB"/>
    <w:pPr>
      <w:spacing w:after="0" w:line="240" w:lineRule="auto"/>
    </w:pPr>
    <w:rPr>
      <w:sz w:val="21"/>
      <w:szCs w:val="21"/>
    </w:rPr>
    <w:tblPr>
      <w:tblStyleRowBandSize w:val="1"/>
      <w:tblStyleColBandSize w:val="1"/>
      <w:tblBorders>
        <w:top w:val="single" w:sz="4" w:space="0" w:color="1AB0FF"/>
        <w:left w:val="single" w:sz="4" w:space="0" w:color="1AB0FF"/>
        <w:bottom w:val="single" w:sz="4" w:space="0" w:color="1AB0FF"/>
        <w:right w:val="single" w:sz="4" w:space="0" w:color="1AB0FF"/>
        <w:insideH w:val="single" w:sz="4" w:space="0" w:color="1AB0FF"/>
        <w:insideV w:val="single" w:sz="4" w:space="0" w:color="1AB0FF"/>
      </w:tblBorders>
    </w:tblPr>
    <w:tblStylePr w:type="firstRow">
      <w:rPr>
        <w:b/>
        <w:bCs/>
        <w:color w:val="FFFFFF"/>
      </w:rPr>
      <w:tblPr/>
      <w:tcPr>
        <w:tcBorders>
          <w:top w:val="single" w:sz="4" w:space="0" w:color="005581"/>
          <w:left w:val="single" w:sz="4" w:space="0" w:color="005581"/>
          <w:bottom w:val="single" w:sz="4" w:space="0" w:color="005581"/>
          <w:right w:val="single" w:sz="4" w:space="0" w:color="005581"/>
          <w:insideH w:val="nil"/>
          <w:insideV w:val="nil"/>
        </w:tcBorders>
        <w:shd w:val="clear" w:color="auto" w:fill="005581"/>
      </w:tcPr>
    </w:tblStylePr>
    <w:tblStylePr w:type="lastRow">
      <w:rPr>
        <w:b/>
        <w:bCs/>
      </w:rPr>
      <w:tblPr/>
      <w:tcPr>
        <w:tcBorders>
          <w:top w:val="double" w:sz="4" w:space="0" w:color="005581"/>
        </w:tcBorders>
      </w:tcPr>
    </w:tblStylePr>
    <w:tblStylePr w:type="firstCol">
      <w:rPr>
        <w:b/>
        <w:bCs/>
      </w:rPr>
    </w:tblStylePr>
    <w:tblStylePr w:type="lastCol">
      <w:rPr>
        <w:b/>
        <w:bCs/>
      </w:rPr>
    </w:tblStylePr>
    <w:tblStylePr w:type="band1Vert">
      <w:tblPr/>
      <w:tcPr>
        <w:shd w:val="clear" w:color="auto" w:fill="B2E4FF"/>
      </w:tcPr>
    </w:tblStylePr>
    <w:tblStylePr w:type="band1Horz">
      <w:tblPr/>
      <w:tcPr>
        <w:shd w:val="clear" w:color="auto" w:fill="B2E4FF"/>
      </w:tcPr>
    </w:tblStylePr>
  </w:style>
  <w:style w:type="character" w:customStyle="1" w:styleId="UnresolvedMention1">
    <w:name w:val="Unresolved Mention1"/>
    <w:basedOn w:val="DefaultParagraphFont"/>
    <w:uiPriority w:val="99"/>
    <w:semiHidden/>
    <w:unhideWhenUsed/>
    <w:rsid w:val="0017510D"/>
    <w:rPr>
      <w:color w:val="605E5C"/>
      <w:shd w:val="clear" w:color="auto" w:fill="E1DFDD"/>
    </w:rPr>
  </w:style>
  <w:style w:type="paragraph" w:styleId="NormalWeb">
    <w:name w:val="Normal (Web)"/>
    <w:basedOn w:val="Normal"/>
    <w:uiPriority w:val="99"/>
    <w:unhideWhenUsed/>
    <w:rsid w:val="00C85E82"/>
    <w:pPr>
      <w:spacing w:before="100" w:beforeAutospacing="1" w:after="100" w:afterAutospacing="1"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223778"/>
    <w:rPr>
      <w:color w:val="605E5C"/>
      <w:shd w:val="clear" w:color="auto" w:fill="E1DFDD"/>
    </w:rPr>
  </w:style>
  <w:style w:type="character" w:customStyle="1" w:styleId="NoSpacingChar">
    <w:name w:val="No Spacing Char"/>
    <w:basedOn w:val="DefaultParagraphFont"/>
    <w:link w:val="NoSpacing"/>
    <w:uiPriority w:val="1"/>
    <w:rsid w:val="00BE7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539661">
      <w:bodyDiv w:val="1"/>
      <w:marLeft w:val="0"/>
      <w:marRight w:val="0"/>
      <w:marTop w:val="0"/>
      <w:marBottom w:val="0"/>
      <w:divBdr>
        <w:top w:val="none" w:sz="0" w:space="0" w:color="auto"/>
        <w:left w:val="none" w:sz="0" w:space="0" w:color="auto"/>
        <w:bottom w:val="none" w:sz="0" w:space="0" w:color="auto"/>
        <w:right w:val="none" w:sz="0" w:space="0" w:color="auto"/>
      </w:divBdr>
    </w:div>
    <w:div w:id="652026373">
      <w:bodyDiv w:val="1"/>
      <w:marLeft w:val="0"/>
      <w:marRight w:val="0"/>
      <w:marTop w:val="0"/>
      <w:marBottom w:val="0"/>
      <w:divBdr>
        <w:top w:val="none" w:sz="0" w:space="0" w:color="auto"/>
        <w:left w:val="none" w:sz="0" w:space="0" w:color="auto"/>
        <w:bottom w:val="none" w:sz="0" w:space="0" w:color="auto"/>
        <w:right w:val="none" w:sz="0" w:space="0" w:color="auto"/>
      </w:divBdr>
      <w:divsChild>
        <w:div w:id="61296800">
          <w:marLeft w:val="0"/>
          <w:marRight w:val="0"/>
          <w:marTop w:val="0"/>
          <w:marBottom w:val="0"/>
          <w:divBdr>
            <w:top w:val="none" w:sz="0" w:space="0" w:color="auto"/>
            <w:left w:val="none" w:sz="0" w:space="0" w:color="auto"/>
            <w:bottom w:val="none" w:sz="0" w:space="0" w:color="auto"/>
            <w:right w:val="none" w:sz="0" w:space="0" w:color="auto"/>
          </w:divBdr>
          <w:divsChild>
            <w:div w:id="318192567">
              <w:marLeft w:val="0"/>
              <w:marRight w:val="0"/>
              <w:marTop w:val="30"/>
              <w:marBottom w:val="30"/>
              <w:divBdr>
                <w:top w:val="none" w:sz="0" w:space="0" w:color="auto"/>
                <w:left w:val="none" w:sz="0" w:space="0" w:color="auto"/>
                <w:bottom w:val="none" w:sz="0" w:space="0" w:color="auto"/>
                <w:right w:val="none" w:sz="0" w:space="0" w:color="auto"/>
              </w:divBdr>
              <w:divsChild>
                <w:div w:id="42756619">
                  <w:marLeft w:val="0"/>
                  <w:marRight w:val="0"/>
                  <w:marTop w:val="0"/>
                  <w:marBottom w:val="0"/>
                  <w:divBdr>
                    <w:top w:val="none" w:sz="0" w:space="0" w:color="auto"/>
                    <w:left w:val="none" w:sz="0" w:space="0" w:color="auto"/>
                    <w:bottom w:val="none" w:sz="0" w:space="0" w:color="auto"/>
                    <w:right w:val="none" w:sz="0" w:space="0" w:color="auto"/>
                  </w:divBdr>
                  <w:divsChild>
                    <w:div w:id="516818639">
                      <w:marLeft w:val="0"/>
                      <w:marRight w:val="0"/>
                      <w:marTop w:val="0"/>
                      <w:marBottom w:val="0"/>
                      <w:divBdr>
                        <w:top w:val="none" w:sz="0" w:space="0" w:color="auto"/>
                        <w:left w:val="none" w:sz="0" w:space="0" w:color="auto"/>
                        <w:bottom w:val="none" w:sz="0" w:space="0" w:color="auto"/>
                        <w:right w:val="none" w:sz="0" w:space="0" w:color="auto"/>
                      </w:divBdr>
                    </w:div>
                    <w:div w:id="947082802">
                      <w:marLeft w:val="0"/>
                      <w:marRight w:val="0"/>
                      <w:marTop w:val="0"/>
                      <w:marBottom w:val="0"/>
                      <w:divBdr>
                        <w:top w:val="none" w:sz="0" w:space="0" w:color="auto"/>
                        <w:left w:val="none" w:sz="0" w:space="0" w:color="auto"/>
                        <w:bottom w:val="none" w:sz="0" w:space="0" w:color="auto"/>
                        <w:right w:val="none" w:sz="0" w:space="0" w:color="auto"/>
                      </w:divBdr>
                    </w:div>
                    <w:div w:id="1149056355">
                      <w:marLeft w:val="0"/>
                      <w:marRight w:val="0"/>
                      <w:marTop w:val="0"/>
                      <w:marBottom w:val="0"/>
                      <w:divBdr>
                        <w:top w:val="none" w:sz="0" w:space="0" w:color="auto"/>
                        <w:left w:val="none" w:sz="0" w:space="0" w:color="auto"/>
                        <w:bottom w:val="none" w:sz="0" w:space="0" w:color="auto"/>
                        <w:right w:val="none" w:sz="0" w:space="0" w:color="auto"/>
                      </w:divBdr>
                    </w:div>
                    <w:div w:id="1782722076">
                      <w:marLeft w:val="0"/>
                      <w:marRight w:val="0"/>
                      <w:marTop w:val="0"/>
                      <w:marBottom w:val="0"/>
                      <w:divBdr>
                        <w:top w:val="none" w:sz="0" w:space="0" w:color="auto"/>
                        <w:left w:val="none" w:sz="0" w:space="0" w:color="auto"/>
                        <w:bottom w:val="none" w:sz="0" w:space="0" w:color="auto"/>
                        <w:right w:val="none" w:sz="0" w:space="0" w:color="auto"/>
                      </w:divBdr>
                    </w:div>
                  </w:divsChild>
                </w:div>
                <w:div w:id="87820064">
                  <w:marLeft w:val="0"/>
                  <w:marRight w:val="0"/>
                  <w:marTop w:val="0"/>
                  <w:marBottom w:val="0"/>
                  <w:divBdr>
                    <w:top w:val="none" w:sz="0" w:space="0" w:color="auto"/>
                    <w:left w:val="none" w:sz="0" w:space="0" w:color="auto"/>
                    <w:bottom w:val="none" w:sz="0" w:space="0" w:color="auto"/>
                    <w:right w:val="none" w:sz="0" w:space="0" w:color="auto"/>
                  </w:divBdr>
                  <w:divsChild>
                    <w:div w:id="1388189578">
                      <w:marLeft w:val="0"/>
                      <w:marRight w:val="0"/>
                      <w:marTop w:val="0"/>
                      <w:marBottom w:val="0"/>
                      <w:divBdr>
                        <w:top w:val="none" w:sz="0" w:space="0" w:color="auto"/>
                        <w:left w:val="none" w:sz="0" w:space="0" w:color="auto"/>
                        <w:bottom w:val="none" w:sz="0" w:space="0" w:color="auto"/>
                        <w:right w:val="none" w:sz="0" w:space="0" w:color="auto"/>
                      </w:divBdr>
                    </w:div>
                  </w:divsChild>
                </w:div>
                <w:div w:id="116685049">
                  <w:marLeft w:val="0"/>
                  <w:marRight w:val="0"/>
                  <w:marTop w:val="0"/>
                  <w:marBottom w:val="0"/>
                  <w:divBdr>
                    <w:top w:val="none" w:sz="0" w:space="0" w:color="auto"/>
                    <w:left w:val="none" w:sz="0" w:space="0" w:color="auto"/>
                    <w:bottom w:val="none" w:sz="0" w:space="0" w:color="auto"/>
                    <w:right w:val="none" w:sz="0" w:space="0" w:color="auto"/>
                  </w:divBdr>
                  <w:divsChild>
                    <w:div w:id="1853370982">
                      <w:marLeft w:val="0"/>
                      <w:marRight w:val="0"/>
                      <w:marTop w:val="0"/>
                      <w:marBottom w:val="0"/>
                      <w:divBdr>
                        <w:top w:val="none" w:sz="0" w:space="0" w:color="auto"/>
                        <w:left w:val="none" w:sz="0" w:space="0" w:color="auto"/>
                        <w:bottom w:val="none" w:sz="0" w:space="0" w:color="auto"/>
                        <w:right w:val="none" w:sz="0" w:space="0" w:color="auto"/>
                      </w:divBdr>
                    </w:div>
                  </w:divsChild>
                </w:div>
                <w:div w:id="139082852">
                  <w:marLeft w:val="0"/>
                  <w:marRight w:val="0"/>
                  <w:marTop w:val="0"/>
                  <w:marBottom w:val="0"/>
                  <w:divBdr>
                    <w:top w:val="none" w:sz="0" w:space="0" w:color="auto"/>
                    <w:left w:val="none" w:sz="0" w:space="0" w:color="auto"/>
                    <w:bottom w:val="none" w:sz="0" w:space="0" w:color="auto"/>
                    <w:right w:val="none" w:sz="0" w:space="0" w:color="auto"/>
                  </w:divBdr>
                  <w:divsChild>
                    <w:div w:id="38021069">
                      <w:marLeft w:val="0"/>
                      <w:marRight w:val="0"/>
                      <w:marTop w:val="0"/>
                      <w:marBottom w:val="0"/>
                      <w:divBdr>
                        <w:top w:val="none" w:sz="0" w:space="0" w:color="auto"/>
                        <w:left w:val="none" w:sz="0" w:space="0" w:color="auto"/>
                        <w:bottom w:val="none" w:sz="0" w:space="0" w:color="auto"/>
                        <w:right w:val="none" w:sz="0" w:space="0" w:color="auto"/>
                      </w:divBdr>
                    </w:div>
                  </w:divsChild>
                </w:div>
                <w:div w:id="236483343">
                  <w:marLeft w:val="0"/>
                  <w:marRight w:val="0"/>
                  <w:marTop w:val="0"/>
                  <w:marBottom w:val="0"/>
                  <w:divBdr>
                    <w:top w:val="none" w:sz="0" w:space="0" w:color="auto"/>
                    <w:left w:val="none" w:sz="0" w:space="0" w:color="auto"/>
                    <w:bottom w:val="none" w:sz="0" w:space="0" w:color="auto"/>
                    <w:right w:val="none" w:sz="0" w:space="0" w:color="auto"/>
                  </w:divBdr>
                  <w:divsChild>
                    <w:div w:id="1421373128">
                      <w:marLeft w:val="0"/>
                      <w:marRight w:val="0"/>
                      <w:marTop w:val="0"/>
                      <w:marBottom w:val="0"/>
                      <w:divBdr>
                        <w:top w:val="none" w:sz="0" w:space="0" w:color="auto"/>
                        <w:left w:val="none" w:sz="0" w:space="0" w:color="auto"/>
                        <w:bottom w:val="none" w:sz="0" w:space="0" w:color="auto"/>
                        <w:right w:val="none" w:sz="0" w:space="0" w:color="auto"/>
                      </w:divBdr>
                    </w:div>
                  </w:divsChild>
                </w:div>
                <w:div w:id="248320202">
                  <w:marLeft w:val="0"/>
                  <w:marRight w:val="0"/>
                  <w:marTop w:val="0"/>
                  <w:marBottom w:val="0"/>
                  <w:divBdr>
                    <w:top w:val="none" w:sz="0" w:space="0" w:color="auto"/>
                    <w:left w:val="none" w:sz="0" w:space="0" w:color="auto"/>
                    <w:bottom w:val="none" w:sz="0" w:space="0" w:color="auto"/>
                    <w:right w:val="none" w:sz="0" w:space="0" w:color="auto"/>
                  </w:divBdr>
                  <w:divsChild>
                    <w:div w:id="1100951098">
                      <w:marLeft w:val="0"/>
                      <w:marRight w:val="0"/>
                      <w:marTop w:val="0"/>
                      <w:marBottom w:val="0"/>
                      <w:divBdr>
                        <w:top w:val="none" w:sz="0" w:space="0" w:color="auto"/>
                        <w:left w:val="none" w:sz="0" w:space="0" w:color="auto"/>
                        <w:bottom w:val="none" w:sz="0" w:space="0" w:color="auto"/>
                        <w:right w:val="none" w:sz="0" w:space="0" w:color="auto"/>
                      </w:divBdr>
                    </w:div>
                  </w:divsChild>
                </w:div>
                <w:div w:id="270557426">
                  <w:marLeft w:val="0"/>
                  <w:marRight w:val="0"/>
                  <w:marTop w:val="0"/>
                  <w:marBottom w:val="0"/>
                  <w:divBdr>
                    <w:top w:val="none" w:sz="0" w:space="0" w:color="auto"/>
                    <w:left w:val="none" w:sz="0" w:space="0" w:color="auto"/>
                    <w:bottom w:val="none" w:sz="0" w:space="0" w:color="auto"/>
                    <w:right w:val="none" w:sz="0" w:space="0" w:color="auto"/>
                  </w:divBdr>
                  <w:divsChild>
                    <w:div w:id="294989761">
                      <w:marLeft w:val="0"/>
                      <w:marRight w:val="0"/>
                      <w:marTop w:val="0"/>
                      <w:marBottom w:val="0"/>
                      <w:divBdr>
                        <w:top w:val="none" w:sz="0" w:space="0" w:color="auto"/>
                        <w:left w:val="none" w:sz="0" w:space="0" w:color="auto"/>
                        <w:bottom w:val="none" w:sz="0" w:space="0" w:color="auto"/>
                        <w:right w:val="none" w:sz="0" w:space="0" w:color="auto"/>
                      </w:divBdr>
                    </w:div>
                  </w:divsChild>
                </w:div>
                <w:div w:id="272594938">
                  <w:marLeft w:val="0"/>
                  <w:marRight w:val="0"/>
                  <w:marTop w:val="0"/>
                  <w:marBottom w:val="0"/>
                  <w:divBdr>
                    <w:top w:val="none" w:sz="0" w:space="0" w:color="auto"/>
                    <w:left w:val="none" w:sz="0" w:space="0" w:color="auto"/>
                    <w:bottom w:val="none" w:sz="0" w:space="0" w:color="auto"/>
                    <w:right w:val="none" w:sz="0" w:space="0" w:color="auto"/>
                  </w:divBdr>
                  <w:divsChild>
                    <w:div w:id="1509365932">
                      <w:marLeft w:val="0"/>
                      <w:marRight w:val="0"/>
                      <w:marTop w:val="0"/>
                      <w:marBottom w:val="0"/>
                      <w:divBdr>
                        <w:top w:val="none" w:sz="0" w:space="0" w:color="auto"/>
                        <w:left w:val="none" w:sz="0" w:space="0" w:color="auto"/>
                        <w:bottom w:val="none" w:sz="0" w:space="0" w:color="auto"/>
                        <w:right w:val="none" w:sz="0" w:space="0" w:color="auto"/>
                      </w:divBdr>
                    </w:div>
                  </w:divsChild>
                </w:div>
                <w:div w:id="335307501">
                  <w:marLeft w:val="0"/>
                  <w:marRight w:val="0"/>
                  <w:marTop w:val="0"/>
                  <w:marBottom w:val="0"/>
                  <w:divBdr>
                    <w:top w:val="none" w:sz="0" w:space="0" w:color="auto"/>
                    <w:left w:val="none" w:sz="0" w:space="0" w:color="auto"/>
                    <w:bottom w:val="none" w:sz="0" w:space="0" w:color="auto"/>
                    <w:right w:val="none" w:sz="0" w:space="0" w:color="auto"/>
                  </w:divBdr>
                  <w:divsChild>
                    <w:div w:id="109983655">
                      <w:marLeft w:val="0"/>
                      <w:marRight w:val="0"/>
                      <w:marTop w:val="0"/>
                      <w:marBottom w:val="0"/>
                      <w:divBdr>
                        <w:top w:val="none" w:sz="0" w:space="0" w:color="auto"/>
                        <w:left w:val="none" w:sz="0" w:space="0" w:color="auto"/>
                        <w:bottom w:val="none" w:sz="0" w:space="0" w:color="auto"/>
                        <w:right w:val="none" w:sz="0" w:space="0" w:color="auto"/>
                      </w:divBdr>
                    </w:div>
                    <w:div w:id="302925512">
                      <w:marLeft w:val="0"/>
                      <w:marRight w:val="0"/>
                      <w:marTop w:val="0"/>
                      <w:marBottom w:val="0"/>
                      <w:divBdr>
                        <w:top w:val="none" w:sz="0" w:space="0" w:color="auto"/>
                        <w:left w:val="none" w:sz="0" w:space="0" w:color="auto"/>
                        <w:bottom w:val="none" w:sz="0" w:space="0" w:color="auto"/>
                        <w:right w:val="none" w:sz="0" w:space="0" w:color="auto"/>
                      </w:divBdr>
                    </w:div>
                  </w:divsChild>
                </w:div>
                <w:div w:id="395905983">
                  <w:marLeft w:val="0"/>
                  <w:marRight w:val="0"/>
                  <w:marTop w:val="0"/>
                  <w:marBottom w:val="0"/>
                  <w:divBdr>
                    <w:top w:val="none" w:sz="0" w:space="0" w:color="auto"/>
                    <w:left w:val="none" w:sz="0" w:space="0" w:color="auto"/>
                    <w:bottom w:val="none" w:sz="0" w:space="0" w:color="auto"/>
                    <w:right w:val="none" w:sz="0" w:space="0" w:color="auto"/>
                  </w:divBdr>
                  <w:divsChild>
                    <w:div w:id="488904501">
                      <w:marLeft w:val="0"/>
                      <w:marRight w:val="0"/>
                      <w:marTop w:val="0"/>
                      <w:marBottom w:val="0"/>
                      <w:divBdr>
                        <w:top w:val="none" w:sz="0" w:space="0" w:color="auto"/>
                        <w:left w:val="none" w:sz="0" w:space="0" w:color="auto"/>
                        <w:bottom w:val="none" w:sz="0" w:space="0" w:color="auto"/>
                        <w:right w:val="none" w:sz="0" w:space="0" w:color="auto"/>
                      </w:divBdr>
                    </w:div>
                    <w:div w:id="1526794044">
                      <w:marLeft w:val="0"/>
                      <w:marRight w:val="0"/>
                      <w:marTop w:val="0"/>
                      <w:marBottom w:val="0"/>
                      <w:divBdr>
                        <w:top w:val="none" w:sz="0" w:space="0" w:color="auto"/>
                        <w:left w:val="none" w:sz="0" w:space="0" w:color="auto"/>
                        <w:bottom w:val="none" w:sz="0" w:space="0" w:color="auto"/>
                        <w:right w:val="none" w:sz="0" w:space="0" w:color="auto"/>
                      </w:divBdr>
                    </w:div>
                  </w:divsChild>
                </w:div>
                <w:div w:id="473913059">
                  <w:marLeft w:val="0"/>
                  <w:marRight w:val="0"/>
                  <w:marTop w:val="0"/>
                  <w:marBottom w:val="0"/>
                  <w:divBdr>
                    <w:top w:val="none" w:sz="0" w:space="0" w:color="auto"/>
                    <w:left w:val="none" w:sz="0" w:space="0" w:color="auto"/>
                    <w:bottom w:val="none" w:sz="0" w:space="0" w:color="auto"/>
                    <w:right w:val="none" w:sz="0" w:space="0" w:color="auto"/>
                  </w:divBdr>
                  <w:divsChild>
                    <w:div w:id="742067962">
                      <w:marLeft w:val="0"/>
                      <w:marRight w:val="0"/>
                      <w:marTop w:val="0"/>
                      <w:marBottom w:val="0"/>
                      <w:divBdr>
                        <w:top w:val="none" w:sz="0" w:space="0" w:color="auto"/>
                        <w:left w:val="none" w:sz="0" w:space="0" w:color="auto"/>
                        <w:bottom w:val="none" w:sz="0" w:space="0" w:color="auto"/>
                        <w:right w:val="none" w:sz="0" w:space="0" w:color="auto"/>
                      </w:divBdr>
                    </w:div>
                  </w:divsChild>
                </w:div>
                <w:div w:id="543181794">
                  <w:marLeft w:val="0"/>
                  <w:marRight w:val="0"/>
                  <w:marTop w:val="0"/>
                  <w:marBottom w:val="0"/>
                  <w:divBdr>
                    <w:top w:val="none" w:sz="0" w:space="0" w:color="auto"/>
                    <w:left w:val="none" w:sz="0" w:space="0" w:color="auto"/>
                    <w:bottom w:val="none" w:sz="0" w:space="0" w:color="auto"/>
                    <w:right w:val="none" w:sz="0" w:space="0" w:color="auto"/>
                  </w:divBdr>
                  <w:divsChild>
                    <w:div w:id="60687454">
                      <w:marLeft w:val="0"/>
                      <w:marRight w:val="0"/>
                      <w:marTop w:val="0"/>
                      <w:marBottom w:val="0"/>
                      <w:divBdr>
                        <w:top w:val="none" w:sz="0" w:space="0" w:color="auto"/>
                        <w:left w:val="none" w:sz="0" w:space="0" w:color="auto"/>
                        <w:bottom w:val="none" w:sz="0" w:space="0" w:color="auto"/>
                        <w:right w:val="none" w:sz="0" w:space="0" w:color="auto"/>
                      </w:divBdr>
                    </w:div>
                  </w:divsChild>
                </w:div>
                <w:div w:id="580871248">
                  <w:marLeft w:val="0"/>
                  <w:marRight w:val="0"/>
                  <w:marTop w:val="0"/>
                  <w:marBottom w:val="0"/>
                  <w:divBdr>
                    <w:top w:val="none" w:sz="0" w:space="0" w:color="auto"/>
                    <w:left w:val="none" w:sz="0" w:space="0" w:color="auto"/>
                    <w:bottom w:val="none" w:sz="0" w:space="0" w:color="auto"/>
                    <w:right w:val="none" w:sz="0" w:space="0" w:color="auto"/>
                  </w:divBdr>
                  <w:divsChild>
                    <w:div w:id="892813267">
                      <w:marLeft w:val="0"/>
                      <w:marRight w:val="0"/>
                      <w:marTop w:val="0"/>
                      <w:marBottom w:val="0"/>
                      <w:divBdr>
                        <w:top w:val="none" w:sz="0" w:space="0" w:color="auto"/>
                        <w:left w:val="none" w:sz="0" w:space="0" w:color="auto"/>
                        <w:bottom w:val="none" w:sz="0" w:space="0" w:color="auto"/>
                        <w:right w:val="none" w:sz="0" w:space="0" w:color="auto"/>
                      </w:divBdr>
                    </w:div>
                  </w:divsChild>
                </w:div>
                <w:div w:id="678042525">
                  <w:marLeft w:val="0"/>
                  <w:marRight w:val="0"/>
                  <w:marTop w:val="0"/>
                  <w:marBottom w:val="0"/>
                  <w:divBdr>
                    <w:top w:val="none" w:sz="0" w:space="0" w:color="auto"/>
                    <w:left w:val="none" w:sz="0" w:space="0" w:color="auto"/>
                    <w:bottom w:val="none" w:sz="0" w:space="0" w:color="auto"/>
                    <w:right w:val="none" w:sz="0" w:space="0" w:color="auto"/>
                  </w:divBdr>
                  <w:divsChild>
                    <w:div w:id="1493060147">
                      <w:marLeft w:val="0"/>
                      <w:marRight w:val="0"/>
                      <w:marTop w:val="0"/>
                      <w:marBottom w:val="0"/>
                      <w:divBdr>
                        <w:top w:val="none" w:sz="0" w:space="0" w:color="auto"/>
                        <w:left w:val="none" w:sz="0" w:space="0" w:color="auto"/>
                        <w:bottom w:val="none" w:sz="0" w:space="0" w:color="auto"/>
                        <w:right w:val="none" w:sz="0" w:space="0" w:color="auto"/>
                      </w:divBdr>
                    </w:div>
                  </w:divsChild>
                </w:div>
                <w:div w:id="737366827">
                  <w:marLeft w:val="0"/>
                  <w:marRight w:val="0"/>
                  <w:marTop w:val="0"/>
                  <w:marBottom w:val="0"/>
                  <w:divBdr>
                    <w:top w:val="none" w:sz="0" w:space="0" w:color="auto"/>
                    <w:left w:val="none" w:sz="0" w:space="0" w:color="auto"/>
                    <w:bottom w:val="none" w:sz="0" w:space="0" w:color="auto"/>
                    <w:right w:val="none" w:sz="0" w:space="0" w:color="auto"/>
                  </w:divBdr>
                  <w:divsChild>
                    <w:div w:id="1542671740">
                      <w:marLeft w:val="0"/>
                      <w:marRight w:val="0"/>
                      <w:marTop w:val="0"/>
                      <w:marBottom w:val="0"/>
                      <w:divBdr>
                        <w:top w:val="none" w:sz="0" w:space="0" w:color="auto"/>
                        <w:left w:val="none" w:sz="0" w:space="0" w:color="auto"/>
                        <w:bottom w:val="none" w:sz="0" w:space="0" w:color="auto"/>
                        <w:right w:val="none" w:sz="0" w:space="0" w:color="auto"/>
                      </w:divBdr>
                    </w:div>
                  </w:divsChild>
                </w:div>
                <w:div w:id="858816493">
                  <w:marLeft w:val="0"/>
                  <w:marRight w:val="0"/>
                  <w:marTop w:val="0"/>
                  <w:marBottom w:val="0"/>
                  <w:divBdr>
                    <w:top w:val="none" w:sz="0" w:space="0" w:color="auto"/>
                    <w:left w:val="none" w:sz="0" w:space="0" w:color="auto"/>
                    <w:bottom w:val="none" w:sz="0" w:space="0" w:color="auto"/>
                    <w:right w:val="none" w:sz="0" w:space="0" w:color="auto"/>
                  </w:divBdr>
                  <w:divsChild>
                    <w:div w:id="496115212">
                      <w:marLeft w:val="0"/>
                      <w:marRight w:val="0"/>
                      <w:marTop w:val="0"/>
                      <w:marBottom w:val="0"/>
                      <w:divBdr>
                        <w:top w:val="none" w:sz="0" w:space="0" w:color="auto"/>
                        <w:left w:val="none" w:sz="0" w:space="0" w:color="auto"/>
                        <w:bottom w:val="none" w:sz="0" w:space="0" w:color="auto"/>
                        <w:right w:val="none" w:sz="0" w:space="0" w:color="auto"/>
                      </w:divBdr>
                    </w:div>
                    <w:div w:id="741222991">
                      <w:marLeft w:val="0"/>
                      <w:marRight w:val="0"/>
                      <w:marTop w:val="0"/>
                      <w:marBottom w:val="0"/>
                      <w:divBdr>
                        <w:top w:val="none" w:sz="0" w:space="0" w:color="auto"/>
                        <w:left w:val="none" w:sz="0" w:space="0" w:color="auto"/>
                        <w:bottom w:val="none" w:sz="0" w:space="0" w:color="auto"/>
                        <w:right w:val="none" w:sz="0" w:space="0" w:color="auto"/>
                      </w:divBdr>
                    </w:div>
                  </w:divsChild>
                </w:div>
                <w:div w:id="896013337">
                  <w:marLeft w:val="0"/>
                  <w:marRight w:val="0"/>
                  <w:marTop w:val="0"/>
                  <w:marBottom w:val="0"/>
                  <w:divBdr>
                    <w:top w:val="none" w:sz="0" w:space="0" w:color="auto"/>
                    <w:left w:val="none" w:sz="0" w:space="0" w:color="auto"/>
                    <w:bottom w:val="none" w:sz="0" w:space="0" w:color="auto"/>
                    <w:right w:val="none" w:sz="0" w:space="0" w:color="auto"/>
                  </w:divBdr>
                  <w:divsChild>
                    <w:div w:id="1393770995">
                      <w:marLeft w:val="0"/>
                      <w:marRight w:val="0"/>
                      <w:marTop w:val="0"/>
                      <w:marBottom w:val="0"/>
                      <w:divBdr>
                        <w:top w:val="none" w:sz="0" w:space="0" w:color="auto"/>
                        <w:left w:val="none" w:sz="0" w:space="0" w:color="auto"/>
                        <w:bottom w:val="none" w:sz="0" w:space="0" w:color="auto"/>
                        <w:right w:val="none" w:sz="0" w:space="0" w:color="auto"/>
                      </w:divBdr>
                    </w:div>
                    <w:div w:id="1492717601">
                      <w:marLeft w:val="0"/>
                      <w:marRight w:val="0"/>
                      <w:marTop w:val="0"/>
                      <w:marBottom w:val="0"/>
                      <w:divBdr>
                        <w:top w:val="none" w:sz="0" w:space="0" w:color="auto"/>
                        <w:left w:val="none" w:sz="0" w:space="0" w:color="auto"/>
                        <w:bottom w:val="none" w:sz="0" w:space="0" w:color="auto"/>
                        <w:right w:val="none" w:sz="0" w:space="0" w:color="auto"/>
                      </w:divBdr>
                    </w:div>
                  </w:divsChild>
                </w:div>
                <w:div w:id="940457897">
                  <w:marLeft w:val="0"/>
                  <w:marRight w:val="0"/>
                  <w:marTop w:val="0"/>
                  <w:marBottom w:val="0"/>
                  <w:divBdr>
                    <w:top w:val="none" w:sz="0" w:space="0" w:color="auto"/>
                    <w:left w:val="none" w:sz="0" w:space="0" w:color="auto"/>
                    <w:bottom w:val="none" w:sz="0" w:space="0" w:color="auto"/>
                    <w:right w:val="none" w:sz="0" w:space="0" w:color="auto"/>
                  </w:divBdr>
                  <w:divsChild>
                    <w:div w:id="1115713639">
                      <w:marLeft w:val="0"/>
                      <w:marRight w:val="0"/>
                      <w:marTop w:val="0"/>
                      <w:marBottom w:val="0"/>
                      <w:divBdr>
                        <w:top w:val="none" w:sz="0" w:space="0" w:color="auto"/>
                        <w:left w:val="none" w:sz="0" w:space="0" w:color="auto"/>
                        <w:bottom w:val="none" w:sz="0" w:space="0" w:color="auto"/>
                        <w:right w:val="none" w:sz="0" w:space="0" w:color="auto"/>
                      </w:divBdr>
                    </w:div>
                  </w:divsChild>
                </w:div>
                <w:div w:id="1052581569">
                  <w:marLeft w:val="0"/>
                  <w:marRight w:val="0"/>
                  <w:marTop w:val="0"/>
                  <w:marBottom w:val="0"/>
                  <w:divBdr>
                    <w:top w:val="none" w:sz="0" w:space="0" w:color="auto"/>
                    <w:left w:val="none" w:sz="0" w:space="0" w:color="auto"/>
                    <w:bottom w:val="none" w:sz="0" w:space="0" w:color="auto"/>
                    <w:right w:val="none" w:sz="0" w:space="0" w:color="auto"/>
                  </w:divBdr>
                  <w:divsChild>
                    <w:div w:id="644166664">
                      <w:marLeft w:val="0"/>
                      <w:marRight w:val="0"/>
                      <w:marTop w:val="0"/>
                      <w:marBottom w:val="0"/>
                      <w:divBdr>
                        <w:top w:val="none" w:sz="0" w:space="0" w:color="auto"/>
                        <w:left w:val="none" w:sz="0" w:space="0" w:color="auto"/>
                        <w:bottom w:val="none" w:sz="0" w:space="0" w:color="auto"/>
                        <w:right w:val="none" w:sz="0" w:space="0" w:color="auto"/>
                      </w:divBdr>
                    </w:div>
                  </w:divsChild>
                </w:div>
                <w:div w:id="1217931940">
                  <w:marLeft w:val="0"/>
                  <w:marRight w:val="0"/>
                  <w:marTop w:val="0"/>
                  <w:marBottom w:val="0"/>
                  <w:divBdr>
                    <w:top w:val="none" w:sz="0" w:space="0" w:color="auto"/>
                    <w:left w:val="none" w:sz="0" w:space="0" w:color="auto"/>
                    <w:bottom w:val="none" w:sz="0" w:space="0" w:color="auto"/>
                    <w:right w:val="none" w:sz="0" w:space="0" w:color="auto"/>
                  </w:divBdr>
                  <w:divsChild>
                    <w:div w:id="1570531467">
                      <w:marLeft w:val="0"/>
                      <w:marRight w:val="0"/>
                      <w:marTop w:val="0"/>
                      <w:marBottom w:val="0"/>
                      <w:divBdr>
                        <w:top w:val="none" w:sz="0" w:space="0" w:color="auto"/>
                        <w:left w:val="none" w:sz="0" w:space="0" w:color="auto"/>
                        <w:bottom w:val="none" w:sz="0" w:space="0" w:color="auto"/>
                        <w:right w:val="none" w:sz="0" w:space="0" w:color="auto"/>
                      </w:divBdr>
                    </w:div>
                  </w:divsChild>
                </w:div>
                <w:div w:id="1554002234">
                  <w:marLeft w:val="0"/>
                  <w:marRight w:val="0"/>
                  <w:marTop w:val="0"/>
                  <w:marBottom w:val="0"/>
                  <w:divBdr>
                    <w:top w:val="none" w:sz="0" w:space="0" w:color="auto"/>
                    <w:left w:val="none" w:sz="0" w:space="0" w:color="auto"/>
                    <w:bottom w:val="none" w:sz="0" w:space="0" w:color="auto"/>
                    <w:right w:val="none" w:sz="0" w:space="0" w:color="auto"/>
                  </w:divBdr>
                  <w:divsChild>
                    <w:div w:id="1809056243">
                      <w:marLeft w:val="0"/>
                      <w:marRight w:val="0"/>
                      <w:marTop w:val="0"/>
                      <w:marBottom w:val="0"/>
                      <w:divBdr>
                        <w:top w:val="none" w:sz="0" w:space="0" w:color="auto"/>
                        <w:left w:val="none" w:sz="0" w:space="0" w:color="auto"/>
                        <w:bottom w:val="none" w:sz="0" w:space="0" w:color="auto"/>
                        <w:right w:val="none" w:sz="0" w:space="0" w:color="auto"/>
                      </w:divBdr>
                    </w:div>
                  </w:divsChild>
                </w:div>
                <w:div w:id="1738094180">
                  <w:marLeft w:val="0"/>
                  <w:marRight w:val="0"/>
                  <w:marTop w:val="0"/>
                  <w:marBottom w:val="0"/>
                  <w:divBdr>
                    <w:top w:val="none" w:sz="0" w:space="0" w:color="auto"/>
                    <w:left w:val="none" w:sz="0" w:space="0" w:color="auto"/>
                    <w:bottom w:val="none" w:sz="0" w:space="0" w:color="auto"/>
                    <w:right w:val="none" w:sz="0" w:space="0" w:color="auto"/>
                  </w:divBdr>
                  <w:divsChild>
                    <w:div w:id="1511722915">
                      <w:marLeft w:val="0"/>
                      <w:marRight w:val="0"/>
                      <w:marTop w:val="0"/>
                      <w:marBottom w:val="0"/>
                      <w:divBdr>
                        <w:top w:val="none" w:sz="0" w:space="0" w:color="auto"/>
                        <w:left w:val="none" w:sz="0" w:space="0" w:color="auto"/>
                        <w:bottom w:val="none" w:sz="0" w:space="0" w:color="auto"/>
                        <w:right w:val="none" w:sz="0" w:space="0" w:color="auto"/>
                      </w:divBdr>
                    </w:div>
                  </w:divsChild>
                </w:div>
                <w:div w:id="1786071147">
                  <w:marLeft w:val="0"/>
                  <w:marRight w:val="0"/>
                  <w:marTop w:val="0"/>
                  <w:marBottom w:val="0"/>
                  <w:divBdr>
                    <w:top w:val="none" w:sz="0" w:space="0" w:color="auto"/>
                    <w:left w:val="none" w:sz="0" w:space="0" w:color="auto"/>
                    <w:bottom w:val="none" w:sz="0" w:space="0" w:color="auto"/>
                    <w:right w:val="none" w:sz="0" w:space="0" w:color="auto"/>
                  </w:divBdr>
                  <w:divsChild>
                    <w:div w:id="1658341777">
                      <w:marLeft w:val="0"/>
                      <w:marRight w:val="0"/>
                      <w:marTop w:val="0"/>
                      <w:marBottom w:val="0"/>
                      <w:divBdr>
                        <w:top w:val="none" w:sz="0" w:space="0" w:color="auto"/>
                        <w:left w:val="none" w:sz="0" w:space="0" w:color="auto"/>
                        <w:bottom w:val="none" w:sz="0" w:space="0" w:color="auto"/>
                        <w:right w:val="none" w:sz="0" w:space="0" w:color="auto"/>
                      </w:divBdr>
                    </w:div>
                  </w:divsChild>
                </w:div>
                <w:div w:id="2063362793">
                  <w:marLeft w:val="0"/>
                  <w:marRight w:val="0"/>
                  <w:marTop w:val="0"/>
                  <w:marBottom w:val="0"/>
                  <w:divBdr>
                    <w:top w:val="none" w:sz="0" w:space="0" w:color="auto"/>
                    <w:left w:val="none" w:sz="0" w:space="0" w:color="auto"/>
                    <w:bottom w:val="none" w:sz="0" w:space="0" w:color="auto"/>
                    <w:right w:val="none" w:sz="0" w:space="0" w:color="auto"/>
                  </w:divBdr>
                  <w:divsChild>
                    <w:div w:id="17314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06068">
          <w:marLeft w:val="0"/>
          <w:marRight w:val="0"/>
          <w:marTop w:val="0"/>
          <w:marBottom w:val="0"/>
          <w:divBdr>
            <w:top w:val="none" w:sz="0" w:space="0" w:color="auto"/>
            <w:left w:val="none" w:sz="0" w:space="0" w:color="auto"/>
            <w:bottom w:val="none" w:sz="0" w:space="0" w:color="auto"/>
            <w:right w:val="none" w:sz="0" w:space="0" w:color="auto"/>
          </w:divBdr>
        </w:div>
      </w:divsChild>
    </w:div>
    <w:div w:id="1170873162">
      <w:bodyDiv w:val="1"/>
      <w:marLeft w:val="0"/>
      <w:marRight w:val="0"/>
      <w:marTop w:val="0"/>
      <w:marBottom w:val="0"/>
      <w:divBdr>
        <w:top w:val="none" w:sz="0" w:space="0" w:color="auto"/>
        <w:left w:val="none" w:sz="0" w:space="0" w:color="auto"/>
        <w:bottom w:val="none" w:sz="0" w:space="0" w:color="auto"/>
        <w:right w:val="none" w:sz="0" w:space="0" w:color="auto"/>
      </w:divBdr>
    </w:div>
    <w:div w:id="1294672752">
      <w:bodyDiv w:val="1"/>
      <w:marLeft w:val="0"/>
      <w:marRight w:val="0"/>
      <w:marTop w:val="0"/>
      <w:marBottom w:val="0"/>
      <w:divBdr>
        <w:top w:val="none" w:sz="0" w:space="0" w:color="auto"/>
        <w:left w:val="none" w:sz="0" w:space="0" w:color="auto"/>
        <w:bottom w:val="none" w:sz="0" w:space="0" w:color="auto"/>
        <w:right w:val="none" w:sz="0" w:space="0" w:color="auto"/>
      </w:divBdr>
    </w:div>
    <w:div w:id="1349603656">
      <w:bodyDiv w:val="1"/>
      <w:marLeft w:val="0"/>
      <w:marRight w:val="0"/>
      <w:marTop w:val="0"/>
      <w:marBottom w:val="0"/>
      <w:divBdr>
        <w:top w:val="none" w:sz="0" w:space="0" w:color="auto"/>
        <w:left w:val="none" w:sz="0" w:space="0" w:color="auto"/>
        <w:bottom w:val="none" w:sz="0" w:space="0" w:color="auto"/>
        <w:right w:val="none" w:sz="0" w:space="0" w:color="auto"/>
      </w:divBdr>
    </w:div>
    <w:div w:id="1445610042">
      <w:bodyDiv w:val="1"/>
      <w:marLeft w:val="0"/>
      <w:marRight w:val="0"/>
      <w:marTop w:val="0"/>
      <w:marBottom w:val="0"/>
      <w:divBdr>
        <w:top w:val="none" w:sz="0" w:space="0" w:color="auto"/>
        <w:left w:val="none" w:sz="0" w:space="0" w:color="auto"/>
        <w:bottom w:val="none" w:sz="0" w:space="0" w:color="auto"/>
        <w:right w:val="none" w:sz="0" w:space="0" w:color="auto"/>
      </w:divBdr>
      <w:divsChild>
        <w:div w:id="469636988">
          <w:marLeft w:val="0"/>
          <w:marRight w:val="0"/>
          <w:marTop w:val="0"/>
          <w:marBottom w:val="0"/>
          <w:divBdr>
            <w:top w:val="none" w:sz="0" w:space="0" w:color="auto"/>
            <w:left w:val="none" w:sz="0" w:space="0" w:color="auto"/>
            <w:bottom w:val="none" w:sz="0" w:space="0" w:color="auto"/>
            <w:right w:val="none" w:sz="0" w:space="0" w:color="auto"/>
          </w:divBdr>
        </w:div>
        <w:div w:id="502286400">
          <w:marLeft w:val="0"/>
          <w:marRight w:val="0"/>
          <w:marTop w:val="0"/>
          <w:marBottom w:val="0"/>
          <w:divBdr>
            <w:top w:val="none" w:sz="0" w:space="0" w:color="auto"/>
            <w:left w:val="none" w:sz="0" w:space="0" w:color="auto"/>
            <w:bottom w:val="none" w:sz="0" w:space="0" w:color="auto"/>
            <w:right w:val="none" w:sz="0" w:space="0" w:color="auto"/>
          </w:divBdr>
          <w:divsChild>
            <w:div w:id="2080786104">
              <w:marLeft w:val="0"/>
              <w:marRight w:val="0"/>
              <w:marTop w:val="30"/>
              <w:marBottom w:val="30"/>
              <w:divBdr>
                <w:top w:val="none" w:sz="0" w:space="0" w:color="auto"/>
                <w:left w:val="none" w:sz="0" w:space="0" w:color="auto"/>
                <w:bottom w:val="none" w:sz="0" w:space="0" w:color="auto"/>
                <w:right w:val="none" w:sz="0" w:space="0" w:color="auto"/>
              </w:divBdr>
              <w:divsChild>
                <w:div w:id="36662701">
                  <w:marLeft w:val="0"/>
                  <w:marRight w:val="0"/>
                  <w:marTop w:val="0"/>
                  <w:marBottom w:val="0"/>
                  <w:divBdr>
                    <w:top w:val="none" w:sz="0" w:space="0" w:color="auto"/>
                    <w:left w:val="none" w:sz="0" w:space="0" w:color="auto"/>
                    <w:bottom w:val="none" w:sz="0" w:space="0" w:color="auto"/>
                    <w:right w:val="none" w:sz="0" w:space="0" w:color="auto"/>
                  </w:divBdr>
                  <w:divsChild>
                    <w:div w:id="502403874">
                      <w:marLeft w:val="0"/>
                      <w:marRight w:val="0"/>
                      <w:marTop w:val="0"/>
                      <w:marBottom w:val="0"/>
                      <w:divBdr>
                        <w:top w:val="none" w:sz="0" w:space="0" w:color="auto"/>
                        <w:left w:val="none" w:sz="0" w:space="0" w:color="auto"/>
                        <w:bottom w:val="none" w:sz="0" w:space="0" w:color="auto"/>
                        <w:right w:val="none" w:sz="0" w:space="0" w:color="auto"/>
                      </w:divBdr>
                    </w:div>
                  </w:divsChild>
                </w:div>
                <w:div w:id="83304845">
                  <w:marLeft w:val="0"/>
                  <w:marRight w:val="0"/>
                  <w:marTop w:val="0"/>
                  <w:marBottom w:val="0"/>
                  <w:divBdr>
                    <w:top w:val="none" w:sz="0" w:space="0" w:color="auto"/>
                    <w:left w:val="none" w:sz="0" w:space="0" w:color="auto"/>
                    <w:bottom w:val="none" w:sz="0" w:space="0" w:color="auto"/>
                    <w:right w:val="none" w:sz="0" w:space="0" w:color="auto"/>
                  </w:divBdr>
                  <w:divsChild>
                    <w:div w:id="305673086">
                      <w:marLeft w:val="0"/>
                      <w:marRight w:val="0"/>
                      <w:marTop w:val="0"/>
                      <w:marBottom w:val="0"/>
                      <w:divBdr>
                        <w:top w:val="none" w:sz="0" w:space="0" w:color="auto"/>
                        <w:left w:val="none" w:sz="0" w:space="0" w:color="auto"/>
                        <w:bottom w:val="none" w:sz="0" w:space="0" w:color="auto"/>
                        <w:right w:val="none" w:sz="0" w:space="0" w:color="auto"/>
                      </w:divBdr>
                    </w:div>
                  </w:divsChild>
                </w:div>
                <w:div w:id="148519227">
                  <w:marLeft w:val="0"/>
                  <w:marRight w:val="0"/>
                  <w:marTop w:val="0"/>
                  <w:marBottom w:val="0"/>
                  <w:divBdr>
                    <w:top w:val="none" w:sz="0" w:space="0" w:color="auto"/>
                    <w:left w:val="none" w:sz="0" w:space="0" w:color="auto"/>
                    <w:bottom w:val="none" w:sz="0" w:space="0" w:color="auto"/>
                    <w:right w:val="none" w:sz="0" w:space="0" w:color="auto"/>
                  </w:divBdr>
                  <w:divsChild>
                    <w:div w:id="503129741">
                      <w:marLeft w:val="0"/>
                      <w:marRight w:val="0"/>
                      <w:marTop w:val="0"/>
                      <w:marBottom w:val="0"/>
                      <w:divBdr>
                        <w:top w:val="none" w:sz="0" w:space="0" w:color="auto"/>
                        <w:left w:val="none" w:sz="0" w:space="0" w:color="auto"/>
                        <w:bottom w:val="none" w:sz="0" w:space="0" w:color="auto"/>
                        <w:right w:val="none" w:sz="0" w:space="0" w:color="auto"/>
                      </w:divBdr>
                    </w:div>
                  </w:divsChild>
                </w:div>
                <w:div w:id="169683141">
                  <w:marLeft w:val="0"/>
                  <w:marRight w:val="0"/>
                  <w:marTop w:val="0"/>
                  <w:marBottom w:val="0"/>
                  <w:divBdr>
                    <w:top w:val="none" w:sz="0" w:space="0" w:color="auto"/>
                    <w:left w:val="none" w:sz="0" w:space="0" w:color="auto"/>
                    <w:bottom w:val="none" w:sz="0" w:space="0" w:color="auto"/>
                    <w:right w:val="none" w:sz="0" w:space="0" w:color="auto"/>
                  </w:divBdr>
                  <w:divsChild>
                    <w:div w:id="139808427">
                      <w:marLeft w:val="0"/>
                      <w:marRight w:val="0"/>
                      <w:marTop w:val="0"/>
                      <w:marBottom w:val="0"/>
                      <w:divBdr>
                        <w:top w:val="none" w:sz="0" w:space="0" w:color="auto"/>
                        <w:left w:val="none" w:sz="0" w:space="0" w:color="auto"/>
                        <w:bottom w:val="none" w:sz="0" w:space="0" w:color="auto"/>
                        <w:right w:val="none" w:sz="0" w:space="0" w:color="auto"/>
                      </w:divBdr>
                    </w:div>
                  </w:divsChild>
                </w:div>
                <w:div w:id="227150110">
                  <w:marLeft w:val="0"/>
                  <w:marRight w:val="0"/>
                  <w:marTop w:val="0"/>
                  <w:marBottom w:val="0"/>
                  <w:divBdr>
                    <w:top w:val="none" w:sz="0" w:space="0" w:color="auto"/>
                    <w:left w:val="none" w:sz="0" w:space="0" w:color="auto"/>
                    <w:bottom w:val="none" w:sz="0" w:space="0" w:color="auto"/>
                    <w:right w:val="none" w:sz="0" w:space="0" w:color="auto"/>
                  </w:divBdr>
                  <w:divsChild>
                    <w:div w:id="30807539">
                      <w:marLeft w:val="0"/>
                      <w:marRight w:val="0"/>
                      <w:marTop w:val="0"/>
                      <w:marBottom w:val="0"/>
                      <w:divBdr>
                        <w:top w:val="none" w:sz="0" w:space="0" w:color="auto"/>
                        <w:left w:val="none" w:sz="0" w:space="0" w:color="auto"/>
                        <w:bottom w:val="none" w:sz="0" w:space="0" w:color="auto"/>
                        <w:right w:val="none" w:sz="0" w:space="0" w:color="auto"/>
                      </w:divBdr>
                    </w:div>
                  </w:divsChild>
                </w:div>
                <w:div w:id="319382672">
                  <w:marLeft w:val="0"/>
                  <w:marRight w:val="0"/>
                  <w:marTop w:val="0"/>
                  <w:marBottom w:val="0"/>
                  <w:divBdr>
                    <w:top w:val="none" w:sz="0" w:space="0" w:color="auto"/>
                    <w:left w:val="none" w:sz="0" w:space="0" w:color="auto"/>
                    <w:bottom w:val="none" w:sz="0" w:space="0" w:color="auto"/>
                    <w:right w:val="none" w:sz="0" w:space="0" w:color="auto"/>
                  </w:divBdr>
                  <w:divsChild>
                    <w:div w:id="1463422220">
                      <w:marLeft w:val="0"/>
                      <w:marRight w:val="0"/>
                      <w:marTop w:val="0"/>
                      <w:marBottom w:val="0"/>
                      <w:divBdr>
                        <w:top w:val="none" w:sz="0" w:space="0" w:color="auto"/>
                        <w:left w:val="none" w:sz="0" w:space="0" w:color="auto"/>
                        <w:bottom w:val="none" w:sz="0" w:space="0" w:color="auto"/>
                        <w:right w:val="none" w:sz="0" w:space="0" w:color="auto"/>
                      </w:divBdr>
                    </w:div>
                  </w:divsChild>
                </w:div>
                <w:div w:id="372847042">
                  <w:marLeft w:val="0"/>
                  <w:marRight w:val="0"/>
                  <w:marTop w:val="0"/>
                  <w:marBottom w:val="0"/>
                  <w:divBdr>
                    <w:top w:val="none" w:sz="0" w:space="0" w:color="auto"/>
                    <w:left w:val="none" w:sz="0" w:space="0" w:color="auto"/>
                    <w:bottom w:val="none" w:sz="0" w:space="0" w:color="auto"/>
                    <w:right w:val="none" w:sz="0" w:space="0" w:color="auto"/>
                  </w:divBdr>
                  <w:divsChild>
                    <w:div w:id="300964888">
                      <w:marLeft w:val="0"/>
                      <w:marRight w:val="0"/>
                      <w:marTop w:val="0"/>
                      <w:marBottom w:val="0"/>
                      <w:divBdr>
                        <w:top w:val="none" w:sz="0" w:space="0" w:color="auto"/>
                        <w:left w:val="none" w:sz="0" w:space="0" w:color="auto"/>
                        <w:bottom w:val="none" w:sz="0" w:space="0" w:color="auto"/>
                        <w:right w:val="none" w:sz="0" w:space="0" w:color="auto"/>
                      </w:divBdr>
                    </w:div>
                  </w:divsChild>
                </w:div>
                <w:div w:id="546797116">
                  <w:marLeft w:val="0"/>
                  <w:marRight w:val="0"/>
                  <w:marTop w:val="0"/>
                  <w:marBottom w:val="0"/>
                  <w:divBdr>
                    <w:top w:val="none" w:sz="0" w:space="0" w:color="auto"/>
                    <w:left w:val="none" w:sz="0" w:space="0" w:color="auto"/>
                    <w:bottom w:val="none" w:sz="0" w:space="0" w:color="auto"/>
                    <w:right w:val="none" w:sz="0" w:space="0" w:color="auto"/>
                  </w:divBdr>
                  <w:divsChild>
                    <w:div w:id="1666856447">
                      <w:marLeft w:val="0"/>
                      <w:marRight w:val="0"/>
                      <w:marTop w:val="0"/>
                      <w:marBottom w:val="0"/>
                      <w:divBdr>
                        <w:top w:val="none" w:sz="0" w:space="0" w:color="auto"/>
                        <w:left w:val="none" w:sz="0" w:space="0" w:color="auto"/>
                        <w:bottom w:val="none" w:sz="0" w:space="0" w:color="auto"/>
                        <w:right w:val="none" w:sz="0" w:space="0" w:color="auto"/>
                      </w:divBdr>
                    </w:div>
                  </w:divsChild>
                </w:div>
                <w:div w:id="586420406">
                  <w:marLeft w:val="0"/>
                  <w:marRight w:val="0"/>
                  <w:marTop w:val="0"/>
                  <w:marBottom w:val="0"/>
                  <w:divBdr>
                    <w:top w:val="none" w:sz="0" w:space="0" w:color="auto"/>
                    <w:left w:val="none" w:sz="0" w:space="0" w:color="auto"/>
                    <w:bottom w:val="none" w:sz="0" w:space="0" w:color="auto"/>
                    <w:right w:val="none" w:sz="0" w:space="0" w:color="auto"/>
                  </w:divBdr>
                  <w:divsChild>
                    <w:div w:id="1047607100">
                      <w:marLeft w:val="0"/>
                      <w:marRight w:val="0"/>
                      <w:marTop w:val="0"/>
                      <w:marBottom w:val="0"/>
                      <w:divBdr>
                        <w:top w:val="none" w:sz="0" w:space="0" w:color="auto"/>
                        <w:left w:val="none" w:sz="0" w:space="0" w:color="auto"/>
                        <w:bottom w:val="none" w:sz="0" w:space="0" w:color="auto"/>
                        <w:right w:val="none" w:sz="0" w:space="0" w:color="auto"/>
                      </w:divBdr>
                    </w:div>
                  </w:divsChild>
                </w:div>
                <w:div w:id="667712748">
                  <w:marLeft w:val="0"/>
                  <w:marRight w:val="0"/>
                  <w:marTop w:val="0"/>
                  <w:marBottom w:val="0"/>
                  <w:divBdr>
                    <w:top w:val="none" w:sz="0" w:space="0" w:color="auto"/>
                    <w:left w:val="none" w:sz="0" w:space="0" w:color="auto"/>
                    <w:bottom w:val="none" w:sz="0" w:space="0" w:color="auto"/>
                    <w:right w:val="none" w:sz="0" w:space="0" w:color="auto"/>
                  </w:divBdr>
                  <w:divsChild>
                    <w:div w:id="680354087">
                      <w:marLeft w:val="0"/>
                      <w:marRight w:val="0"/>
                      <w:marTop w:val="0"/>
                      <w:marBottom w:val="0"/>
                      <w:divBdr>
                        <w:top w:val="none" w:sz="0" w:space="0" w:color="auto"/>
                        <w:left w:val="none" w:sz="0" w:space="0" w:color="auto"/>
                        <w:bottom w:val="none" w:sz="0" w:space="0" w:color="auto"/>
                        <w:right w:val="none" w:sz="0" w:space="0" w:color="auto"/>
                      </w:divBdr>
                    </w:div>
                  </w:divsChild>
                </w:div>
                <w:div w:id="749348909">
                  <w:marLeft w:val="0"/>
                  <w:marRight w:val="0"/>
                  <w:marTop w:val="0"/>
                  <w:marBottom w:val="0"/>
                  <w:divBdr>
                    <w:top w:val="none" w:sz="0" w:space="0" w:color="auto"/>
                    <w:left w:val="none" w:sz="0" w:space="0" w:color="auto"/>
                    <w:bottom w:val="none" w:sz="0" w:space="0" w:color="auto"/>
                    <w:right w:val="none" w:sz="0" w:space="0" w:color="auto"/>
                  </w:divBdr>
                  <w:divsChild>
                    <w:div w:id="320081935">
                      <w:marLeft w:val="0"/>
                      <w:marRight w:val="0"/>
                      <w:marTop w:val="0"/>
                      <w:marBottom w:val="0"/>
                      <w:divBdr>
                        <w:top w:val="none" w:sz="0" w:space="0" w:color="auto"/>
                        <w:left w:val="none" w:sz="0" w:space="0" w:color="auto"/>
                        <w:bottom w:val="none" w:sz="0" w:space="0" w:color="auto"/>
                        <w:right w:val="none" w:sz="0" w:space="0" w:color="auto"/>
                      </w:divBdr>
                    </w:div>
                  </w:divsChild>
                </w:div>
                <w:div w:id="935092562">
                  <w:marLeft w:val="0"/>
                  <w:marRight w:val="0"/>
                  <w:marTop w:val="0"/>
                  <w:marBottom w:val="0"/>
                  <w:divBdr>
                    <w:top w:val="none" w:sz="0" w:space="0" w:color="auto"/>
                    <w:left w:val="none" w:sz="0" w:space="0" w:color="auto"/>
                    <w:bottom w:val="none" w:sz="0" w:space="0" w:color="auto"/>
                    <w:right w:val="none" w:sz="0" w:space="0" w:color="auto"/>
                  </w:divBdr>
                  <w:divsChild>
                    <w:div w:id="131674110">
                      <w:marLeft w:val="0"/>
                      <w:marRight w:val="0"/>
                      <w:marTop w:val="0"/>
                      <w:marBottom w:val="0"/>
                      <w:divBdr>
                        <w:top w:val="none" w:sz="0" w:space="0" w:color="auto"/>
                        <w:left w:val="none" w:sz="0" w:space="0" w:color="auto"/>
                        <w:bottom w:val="none" w:sz="0" w:space="0" w:color="auto"/>
                        <w:right w:val="none" w:sz="0" w:space="0" w:color="auto"/>
                      </w:divBdr>
                    </w:div>
                  </w:divsChild>
                </w:div>
                <w:div w:id="943729183">
                  <w:marLeft w:val="0"/>
                  <w:marRight w:val="0"/>
                  <w:marTop w:val="0"/>
                  <w:marBottom w:val="0"/>
                  <w:divBdr>
                    <w:top w:val="none" w:sz="0" w:space="0" w:color="auto"/>
                    <w:left w:val="none" w:sz="0" w:space="0" w:color="auto"/>
                    <w:bottom w:val="none" w:sz="0" w:space="0" w:color="auto"/>
                    <w:right w:val="none" w:sz="0" w:space="0" w:color="auto"/>
                  </w:divBdr>
                  <w:divsChild>
                    <w:div w:id="369459134">
                      <w:marLeft w:val="0"/>
                      <w:marRight w:val="0"/>
                      <w:marTop w:val="0"/>
                      <w:marBottom w:val="0"/>
                      <w:divBdr>
                        <w:top w:val="none" w:sz="0" w:space="0" w:color="auto"/>
                        <w:left w:val="none" w:sz="0" w:space="0" w:color="auto"/>
                        <w:bottom w:val="none" w:sz="0" w:space="0" w:color="auto"/>
                        <w:right w:val="none" w:sz="0" w:space="0" w:color="auto"/>
                      </w:divBdr>
                    </w:div>
                  </w:divsChild>
                </w:div>
                <w:div w:id="1301036864">
                  <w:marLeft w:val="0"/>
                  <w:marRight w:val="0"/>
                  <w:marTop w:val="0"/>
                  <w:marBottom w:val="0"/>
                  <w:divBdr>
                    <w:top w:val="none" w:sz="0" w:space="0" w:color="auto"/>
                    <w:left w:val="none" w:sz="0" w:space="0" w:color="auto"/>
                    <w:bottom w:val="none" w:sz="0" w:space="0" w:color="auto"/>
                    <w:right w:val="none" w:sz="0" w:space="0" w:color="auto"/>
                  </w:divBdr>
                  <w:divsChild>
                    <w:div w:id="2011981139">
                      <w:marLeft w:val="0"/>
                      <w:marRight w:val="0"/>
                      <w:marTop w:val="0"/>
                      <w:marBottom w:val="0"/>
                      <w:divBdr>
                        <w:top w:val="none" w:sz="0" w:space="0" w:color="auto"/>
                        <w:left w:val="none" w:sz="0" w:space="0" w:color="auto"/>
                        <w:bottom w:val="none" w:sz="0" w:space="0" w:color="auto"/>
                        <w:right w:val="none" w:sz="0" w:space="0" w:color="auto"/>
                      </w:divBdr>
                    </w:div>
                  </w:divsChild>
                </w:div>
                <w:div w:id="1310941560">
                  <w:marLeft w:val="0"/>
                  <w:marRight w:val="0"/>
                  <w:marTop w:val="0"/>
                  <w:marBottom w:val="0"/>
                  <w:divBdr>
                    <w:top w:val="none" w:sz="0" w:space="0" w:color="auto"/>
                    <w:left w:val="none" w:sz="0" w:space="0" w:color="auto"/>
                    <w:bottom w:val="none" w:sz="0" w:space="0" w:color="auto"/>
                    <w:right w:val="none" w:sz="0" w:space="0" w:color="auto"/>
                  </w:divBdr>
                  <w:divsChild>
                    <w:div w:id="843401637">
                      <w:marLeft w:val="0"/>
                      <w:marRight w:val="0"/>
                      <w:marTop w:val="0"/>
                      <w:marBottom w:val="0"/>
                      <w:divBdr>
                        <w:top w:val="none" w:sz="0" w:space="0" w:color="auto"/>
                        <w:left w:val="none" w:sz="0" w:space="0" w:color="auto"/>
                        <w:bottom w:val="none" w:sz="0" w:space="0" w:color="auto"/>
                        <w:right w:val="none" w:sz="0" w:space="0" w:color="auto"/>
                      </w:divBdr>
                    </w:div>
                    <w:div w:id="1132940171">
                      <w:marLeft w:val="0"/>
                      <w:marRight w:val="0"/>
                      <w:marTop w:val="0"/>
                      <w:marBottom w:val="0"/>
                      <w:divBdr>
                        <w:top w:val="none" w:sz="0" w:space="0" w:color="auto"/>
                        <w:left w:val="none" w:sz="0" w:space="0" w:color="auto"/>
                        <w:bottom w:val="none" w:sz="0" w:space="0" w:color="auto"/>
                        <w:right w:val="none" w:sz="0" w:space="0" w:color="auto"/>
                      </w:divBdr>
                    </w:div>
                  </w:divsChild>
                </w:div>
                <w:div w:id="1333684723">
                  <w:marLeft w:val="0"/>
                  <w:marRight w:val="0"/>
                  <w:marTop w:val="0"/>
                  <w:marBottom w:val="0"/>
                  <w:divBdr>
                    <w:top w:val="none" w:sz="0" w:space="0" w:color="auto"/>
                    <w:left w:val="none" w:sz="0" w:space="0" w:color="auto"/>
                    <w:bottom w:val="none" w:sz="0" w:space="0" w:color="auto"/>
                    <w:right w:val="none" w:sz="0" w:space="0" w:color="auto"/>
                  </w:divBdr>
                  <w:divsChild>
                    <w:div w:id="878590526">
                      <w:marLeft w:val="0"/>
                      <w:marRight w:val="0"/>
                      <w:marTop w:val="0"/>
                      <w:marBottom w:val="0"/>
                      <w:divBdr>
                        <w:top w:val="none" w:sz="0" w:space="0" w:color="auto"/>
                        <w:left w:val="none" w:sz="0" w:space="0" w:color="auto"/>
                        <w:bottom w:val="none" w:sz="0" w:space="0" w:color="auto"/>
                        <w:right w:val="none" w:sz="0" w:space="0" w:color="auto"/>
                      </w:divBdr>
                    </w:div>
                    <w:div w:id="2099594287">
                      <w:marLeft w:val="0"/>
                      <w:marRight w:val="0"/>
                      <w:marTop w:val="0"/>
                      <w:marBottom w:val="0"/>
                      <w:divBdr>
                        <w:top w:val="none" w:sz="0" w:space="0" w:color="auto"/>
                        <w:left w:val="none" w:sz="0" w:space="0" w:color="auto"/>
                        <w:bottom w:val="none" w:sz="0" w:space="0" w:color="auto"/>
                        <w:right w:val="none" w:sz="0" w:space="0" w:color="auto"/>
                      </w:divBdr>
                    </w:div>
                  </w:divsChild>
                </w:div>
                <w:div w:id="1567718879">
                  <w:marLeft w:val="0"/>
                  <w:marRight w:val="0"/>
                  <w:marTop w:val="0"/>
                  <w:marBottom w:val="0"/>
                  <w:divBdr>
                    <w:top w:val="none" w:sz="0" w:space="0" w:color="auto"/>
                    <w:left w:val="none" w:sz="0" w:space="0" w:color="auto"/>
                    <w:bottom w:val="none" w:sz="0" w:space="0" w:color="auto"/>
                    <w:right w:val="none" w:sz="0" w:space="0" w:color="auto"/>
                  </w:divBdr>
                  <w:divsChild>
                    <w:div w:id="505368070">
                      <w:marLeft w:val="0"/>
                      <w:marRight w:val="0"/>
                      <w:marTop w:val="0"/>
                      <w:marBottom w:val="0"/>
                      <w:divBdr>
                        <w:top w:val="none" w:sz="0" w:space="0" w:color="auto"/>
                        <w:left w:val="none" w:sz="0" w:space="0" w:color="auto"/>
                        <w:bottom w:val="none" w:sz="0" w:space="0" w:color="auto"/>
                        <w:right w:val="none" w:sz="0" w:space="0" w:color="auto"/>
                      </w:divBdr>
                    </w:div>
                  </w:divsChild>
                </w:div>
                <w:div w:id="1686705844">
                  <w:marLeft w:val="0"/>
                  <w:marRight w:val="0"/>
                  <w:marTop w:val="0"/>
                  <w:marBottom w:val="0"/>
                  <w:divBdr>
                    <w:top w:val="none" w:sz="0" w:space="0" w:color="auto"/>
                    <w:left w:val="none" w:sz="0" w:space="0" w:color="auto"/>
                    <w:bottom w:val="none" w:sz="0" w:space="0" w:color="auto"/>
                    <w:right w:val="none" w:sz="0" w:space="0" w:color="auto"/>
                  </w:divBdr>
                  <w:divsChild>
                    <w:div w:id="478229570">
                      <w:marLeft w:val="0"/>
                      <w:marRight w:val="0"/>
                      <w:marTop w:val="0"/>
                      <w:marBottom w:val="0"/>
                      <w:divBdr>
                        <w:top w:val="none" w:sz="0" w:space="0" w:color="auto"/>
                        <w:left w:val="none" w:sz="0" w:space="0" w:color="auto"/>
                        <w:bottom w:val="none" w:sz="0" w:space="0" w:color="auto"/>
                        <w:right w:val="none" w:sz="0" w:space="0" w:color="auto"/>
                      </w:divBdr>
                    </w:div>
                    <w:div w:id="631063562">
                      <w:marLeft w:val="0"/>
                      <w:marRight w:val="0"/>
                      <w:marTop w:val="0"/>
                      <w:marBottom w:val="0"/>
                      <w:divBdr>
                        <w:top w:val="none" w:sz="0" w:space="0" w:color="auto"/>
                        <w:left w:val="none" w:sz="0" w:space="0" w:color="auto"/>
                        <w:bottom w:val="none" w:sz="0" w:space="0" w:color="auto"/>
                        <w:right w:val="none" w:sz="0" w:space="0" w:color="auto"/>
                      </w:divBdr>
                    </w:div>
                    <w:div w:id="1303273526">
                      <w:marLeft w:val="0"/>
                      <w:marRight w:val="0"/>
                      <w:marTop w:val="0"/>
                      <w:marBottom w:val="0"/>
                      <w:divBdr>
                        <w:top w:val="none" w:sz="0" w:space="0" w:color="auto"/>
                        <w:left w:val="none" w:sz="0" w:space="0" w:color="auto"/>
                        <w:bottom w:val="none" w:sz="0" w:space="0" w:color="auto"/>
                        <w:right w:val="none" w:sz="0" w:space="0" w:color="auto"/>
                      </w:divBdr>
                    </w:div>
                    <w:div w:id="1556116190">
                      <w:marLeft w:val="0"/>
                      <w:marRight w:val="0"/>
                      <w:marTop w:val="0"/>
                      <w:marBottom w:val="0"/>
                      <w:divBdr>
                        <w:top w:val="none" w:sz="0" w:space="0" w:color="auto"/>
                        <w:left w:val="none" w:sz="0" w:space="0" w:color="auto"/>
                        <w:bottom w:val="none" w:sz="0" w:space="0" w:color="auto"/>
                        <w:right w:val="none" w:sz="0" w:space="0" w:color="auto"/>
                      </w:divBdr>
                    </w:div>
                  </w:divsChild>
                </w:div>
                <w:div w:id="1695765852">
                  <w:marLeft w:val="0"/>
                  <w:marRight w:val="0"/>
                  <w:marTop w:val="0"/>
                  <w:marBottom w:val="0"/>
                  <w:divBdr>
                    <w:top w:val="none" w:sz="0" w:space="0" w:color="auto"/>
                    <w:left w:val="none" w:sz="0" w:space="0" w:color="auto"/>
                    <w:bottom w:val="none" w:sz="0" w:space="0" w:color="auto"/>
                    <w:right w:val="none" w:sz="0" w:space="0" w:color="auto"/>
                  </w:divBdr>
                  <w:divsChild>
                    <w:div w:id="1549221685">
                      <w:marLeft w:val="0"/>
                      <w:marRight w:val="0"/>
                      <w:marTop w:val="0"/>
                      <w:marBottom w:val="0"/>
                      <w:divBdr>
                        <w:top w:val="none" w:sz="0" w:space="0" w:color="auto"/>
                        <w:left w:val="none" w:sz="0" w:space="0" w:color="auto"/>
                        <w:bottom w:val="none" w:sz="0" w:space="0" w:color="auto"/>
                        <w:right w:val="none" w:sz="0" w:space="0" w:color="auto"/>
                      </w:divBdr>
                    </w:div>
                  </w:divsChild>
                </w:div>
                <w:div w:id="1752695360">
                  <w:marLeft w:val="0"/>
                  <w:marRight w:val="0"/>
                  <w:marTop w:val="0"/>
                  <w:marBottom w:val="0"/>
                  <w:divBdr>
                    <w:top w:val="none" w:sz="0" w:space="0" w:color="auto"/>
                    <w:left w:val="none" w:sz="0" w:space="0" w:color="auto"/>
                    <w:bottom w:val="none" w:sz="0" w:space="0" w:color="auto"/>
                    <w:right w:val="none" w:sz="0" w:space="0" w:color="auto"/>
                  </w:divBdr>
                  <w:divsChild>
                    <w:div w:id="2112898683">
                      <w:marLeft w:val="0"/>
                      <w:marRight w:val="0"/>
                      <w:marTop w:val="0"/>
                      <w:marBottom w:val="0"/>
                      <w:divBdr>
                        <w:top w:val="none" w:sz="0" w:space="0" w:color="auto"/>
                        <w:left w:val="none" w:sz="0" w:space="0" w:color="auto"/>
                        <w:bottom w:val="none" w:sz="0" w:space="0" w:color="auto"/>
                        <w:right w:val="none" w:sz="0" w:space="0" w:color="auto"/>
                      </w:divBdr>
                    </w:div>
                  </w:divsChild>
                </w:div>
                <w:div w:id="1809008269">
                  <w:marLeft w:val="0"/>
                  <w:marRight w:val="0"/>
                  <w:marTop w:val="0"/>
                  <w:marBottom w:val="0"/>
                  <w:divBdr>
                    <w:top w:val="none" w:sz="0" w:space="0" w:color="auto"/>
                    <w:left w:val="none" w:sz="0" w:space="0" w:color="auto"/>
                    <w:bottom w:val="none" w:sz="0" w:space="0" w:color="auto"/>
                    <w:right w:val="none" w:sz="0" w:space="0" w:color="auto"/>
                  </w:divBdr>
                  <w:divsChild>
                    <w:div w:id="1728607747">
                      <w:marLeft w:val="0"/>
                      <w:marRight w:val="0"/>
                      <w:marTop w:val="0"/>
                      <w:marBottom w:val="0"/>
                      <w:divBdr>
                        <w:top w:val="none" w:sz="0" w:space="0" w:color="auto"/>
                        <w:left w:val="none" w:sz="0" w:space="0" w:color="auto"/>
                        <w:bottom w:val="none" w:sz="0" w:space="0" w:color="auto"/>
                        <w:right w:val="none" w:sz="0" w:space="0" w:color="auto"/>
                      </w:divBdr>
                    </w:div>
                    <w:div w:id="1833448417">
                      <w:marLeft w:val="0"/>
                      <w:marRight w:val="0"/>
                      <w:marTop w:val="0"/>
                      <w:marBottom w:val="0"/>
                      <w:divBdr>
                        <w:top w:val="none" w:sz="0" w:space="0" w:color="auto"/>
                        <w:left w:val="none" w:sz="0" w:space="0" w:color="auto"/>
                        <w:bottom w:val="none" w:sz="0" w:space="0" w:color="auto"/>
                        <w:right w:val="none" w:sz="0" w:space="0" w:color="auto"/>
                      </w:divBdr>
                    </w:div>
                  </w:divsChild>
                </w:div>
                <w:div w:id="1980069418">
                  <w:marLeft w:val="0"/>
                  <w:marRight w:val="0"/>
                  <w:marTop w:val="0"/>
                  <w:marBottom w:val="0"/>
                  <w:divBdr>
                    <w:top w:val="none" w:sz="0" w:space="0" w:color="auto"/>
                    <w:left w:val="none" w:sz="0" w:space="0" w:color="auto"/>
                    <w:bottom w:val="none" w:sz="0" w:space="0" w:color="auto"/>
                    <w:right w:val="none" w:sz="0" w:space="0" w:color="auto"/>
                  </w:divBdr>
                  <w:divsChild>
                    <w:div w:id="933636375">
                      <w:marLeft w:val="0"/>
                      <w:marRight w:val="0"/>
                      <w:marTop w:val="0"/>
                      <w:marBottom w:val="0"/>
                      <w:divBdr>
                        <w:top w:val="none" w:sz="0" w:space="0" w:color="auto"/>
                        <w:left w:val="none" w:sz="0" w:space="0" w:color="auto"/>
                        <w:bottom w:val="none" w:sz="0" w:space="0" w:color="auto"/>
                        <w:right w:val="none" w:sz="0" w:space="0" w:color="auto"/>
                      </w:divBdr>
                    </w:div>
                  </w:divsChild>
                </w:div>
                <w:div w:id="1987660632">
                  <w:marLeft w:val="0"/>
                  <w:marRight w:val="0"/>
                  <w:marTop w:val="0"/>
                  <w:marBottom w:val="0"/>
                  <w:divBdr>
                    <w:top w:val="none" w:sz="0" w:space="0" w:color="auto"/>
                    <w:left w:val="none" w:sz="0" w:space="0" w:color="auto"/>
                    <w:bottom w:val="none" w:sz="0" w:space="0" w:color="auto"/>
                    <w:right w:val="none" w:sz="0" w:space="0" w:color="auto"/>
                  </w:divBdr>
                  <w:divsChild>
                    <w:div w:id="1739477925">
                      <w:marLeft w:val="0"/>
                      <w:marRight w:val="0"/>
                      <w:marTop w:val="0"/>
                      <w:marBottom w:val="0"/>
                      <w:divBdr>
                        <w:top w:val="none" w:sz="0" w:space="0" w:color="auto"/>
                        <w:left w:val="none" w:sz="0" w:space="0" w:color="auto"/>
                        <w:bottom w:val="none" w:sz="0" w:space="0" w:color="auto"/>
                        <w:right w:val="none" w:sz="0" w:space="0" w:color="auto"/>
                      </w:divBdr>
                    </w:div>
                  </w:divsChild>
                </w:div>
                <w:div w:id="2016691860">
                  <w:marLeft w:val="0"/>
                  <w:marRight w:val="0"/>
                  <w:marTop w:val="0"/>
                  <w:marBottom w:val="0"/>
                  <w:divBdr>
                    <w:top w:val="none" w:sz="0" w:space="0" w:color="auto"/>
                    <w:left w:val="none" w:sz="0" w:space="0" w:color="auto"/>
                    <w:bottom w:val="none" w:sz="0" w:space="0" w:color="auto"/>
                    <w:right w:val="none" w:sz="0" w:space="0" w:color="auto"/>
                  </w:divBdr>
                  <w:divsChild>
                    <w:div w:id="416486958">
                      <w:marLeft w:val="0"/>
                      <w:marRight w:val="0"/>
                      <w:marTop w:val="0"/>
                      <w:marBottom w:val="0"/>
                      <w:divBdr>
                        <w:top w:val="none" w:sz="0" w:space="0" w:color="auto"/>
                        <w:left w:val="none" w:sz="0" w:space="0" w:color="auto"/>
                        <w:bottom w:val="none" w:sz="0" w:space="0" w:color="auto"/>
                        <w:right w:val="none" w:sz="0" w:space="0" w:color="auto"/>
                      </w:divBdr>
                    </w:div>
                    <w:div w:id="9383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86622">
      <w:bodyDiv w:val="1"/>
      <w:marLeft w:val="0"/>
      <w:marRight w:val="0"/>
      <w:marTop w:val="0"/>
      <w:marBottom w:val="0"/>
      <w:divBdr>
        <w:top w:val="none" w:sz="0" w:space="0" w:color="auto"/>
        <w:left w:val="none" w:sz="0" w:space="0" w:color="auto"/>
        <w:bottom w:val="none" w:sz="0" w:space="0" w:color="auto"/>
        <w:right w:val="none" w:sz="0" w:space="0" w:color="auto"/>
      </w:divBdr>
    </w:div>
    <w:div w:id="1768038073">
      <w:bodyDiv w:val="1"/>
      <w:marLeft w:val="0"/>
      <w:marRight w:val="0"/>
      <w:marTop w:val="0"/>
      <w:marBottom w:val="0"/>
      <w:divBdr>
        <w:top w:val="none" w:sz="0" w:space="0" w:color="auto"/>
        <w:left w:val="none" w:sz="0" w:space="0" w:color="auto"/>
        <w:bottom w:val="none" w:sz="0" w:space="0" w:color="auto"/>
        <w:right w:val="none" w:sz="0" w:space="0" w:color="auto"/>
      </w:divBdr>
    </w:div>
    <w:div w:id="1810398463">
      <w:bodyDiv w:val="1"/>
      <w:marLeft w:val="0"/>
      <w:marRight w:val="0"/>
      <w:marTop w:val="0"/>
      <w:marBottom w:val="0"/>
      <w:divBdr>
        <w:top w:val="none" w:sz="0" w:space="0" w:color="auto"/>
        <w:left w:val="none" w:sz="0" w:space="0" w:color="auto"/>
        <w:bottom w:val="none" w:sz="0" w:space="0" w:color="auto"/>
        <w:right w:val="none" w:sz="0" w:space="0" w:color="auto"/>
      </w:divBdr>
    </w:div>
    <w:div w:id="186721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danzik@cde.ca.gov" TargetMode="External"/><Relationship Id="rId18" Type="http://schemas.microsoft.com/office/2007/relationships/diagramDrawing" Target="diagrams/drawing1.xml"/><Relationship Id="rId26" Type="http://schemas.openxmlformats.org/officeDocument/2006/relationships/hyperlink" Target="http://www.wellsat.org/upload/docs/WellSAT%203.0%20Scoresheet%20km.pdf" TargetMode="External"/><Relationship Id="rId39" Type="http://schemas.openxmlformats.org/officeDocument/2006/relationships/hyperlink" Target="https://www.healthiergeneration.org/app/account/register" TargetMode="External"/><Relationship Id="rId21" Type="http://schemas.openxmlformats.org/officeDocument/2006/relationships/hyperlink" Target="https://www.csba.org/GovernanceAndPolicyResources/ConditionsOfChildren/StudentPhysicalHealthWellness/StudentWellnessPolicy.aspx" TargetMode="External"/><Relationship Id="rId34" Type="http://schemas.openxmlformats.org/officeDocument/2006/relationships/hyperlink" Target="https://www.healthiergeneration.org/app/account/register" TargetMode="External"/><Relationship Id="rId42" Type="http://schemas.openxmlformats.org/officeDocument/2006/relationships/hyperlink" Target="https://ucanr.edu/sites/slaq/" TargetMode="External"/><Relationship Id="rId47" Type="http://schemas.openxmlformats.org/officeDocument/2006/relationships/image" Target="media/image4.png"/><Relationship Id="rId50" Type="http://schemas.openxmlformats.org/officeDocument/2006/relationships/image" Target="media/image6.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s://ucdavis.box.com/s/hztxa4bo1ijqdotj0mttz83wo3f9ym0i" TargetMode="External"/><Relationship Id="rId11" Type="http://schemas.openxmlformats.org/officeDocument/2006/relationships/image" Target="media/image1.png"/><Relationship Id="rId24" Type="http://schemas.openxmlformats.org/officeDocument/2006/relationships/hyperlink" Target="https://api.healthiergeneration.org/resource/2" TargetMode="External"/><Relationship Id="rId32" Type="http://schemas.openxmlformats.org/officeDocument/2006/relationships/hyperlink" Target="https://www.csba.org/GovernanceAndPolicyResources/ConditionsOfChildren/StudentPhysicalHealthWellness/StudentWellnessPolicy.aspx" TargetMode="External"/><Relationship Id="rId37" Type="http://schemas.openxmlformats.org/officeDocument/2006/relationships/hyperlink" Target="https://ucanr.edu/sites/slaq/" TargetMode="External"/><Relationship Id="rId40" Type="http://schemas.openxmlformats.org/officeDocument/2006/relationships/hyperlink" Target="https://www.cdc.gov/healthyschools/shi/index.htm" TargetMode="External"/><Relationship Id="rId45" Type="http://schemas.openxmlformats.org/officeDocument/2006/relationships/image" Target="media/image3.png"/><Relationship Id="rId53"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hyperlink" Target="https://www.healthiergeneration.org/app/resource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s://api.healthiergeneration.org/resource/2" TargetMode="External"/><Relationship Id="rId27" Type="http://schemas.openxmlformats.org/officeDocument/2006/relationships/hyperlink" Target="https://ucdavis.box.com/s/hztxa4bo1ijqdotj0mttz83wo3f9ym0i" TargetMode="External"/><Relationship Id="rId30" Type="http://schemas.openxmlformats.org/officeDocument/2006/relationships/hyperlink" Target="https://www.csba.org/GovernanceAndPolicyResources/ConditionsOfChildren/StudentPhysicalHealthWellness/StudentWellnessPolicy.aspx" TargetMode="External"/><Relationship Id="rId35" Type="http://schemas.openxmlformats.org/officeDocument/2006/relationships/hyperlink" Target="https://www.cdc.gov/healthyschools/shi/index.htm" TargetMode="External"/><Relationship Id="rId43" Type="http://schemas.openxmlformats.org/officeDocument/2006/relationships/hyperlink" Target="https://www.cde.ca.gov/ls/nu/he/compfoods.asp" TargetMode="External"/><Relationship Id="rId48" Type="http://schemas.openxmlformats.org/officeDocument/2006/relationships/image" Target="media/image5.png"/><Relationship Id="rId56" Type="http://schemas.openxmlformats.org/officeDocument/2006/relationships/theme" Target="theme/theme1.xml"/><Relationship Id="rId8" Type="http://schemas.openxmlformats.org/officeDocument/2006/relationships/webSettings" Target="webSettings.xml"/><Relationship Id="rId51" Type="http://schemas.microsoft.com/office/2007/relationships/hdphoto" Target="media/hdphoto3.wdp"/><Relationship Id="rId3" Type="http://schemas.openxmlformats.org/officeDocument/2006/relationships/customXml" Target="../customXml/item3.xml"/><Relationship Id="rId12" Type="http://schemas.openxmlformats.org/officeDocument/2006/relationships/hyperlink" Target="mailto:mamills@ucdavis.edu" TargetMode="External"/><Relationship Id="rId17" Type="http://schemas.openxmlformats.org/officeDocument/2006/relationships/diagramColors" Target="diagrams/colors1.xml"/><Relationship Id="rId25" Type="http://schemas.openxmlformats.org/officeDocument/2006/relationships/hyperlink" Target="https://ucdavis.box.com/s/gc280zv5c2nvblczirglruvmpa3st7fg" TargetMode="External"/><Relationship Id="rId33" Type="http://schemas.openxmlformats.org/officeDocument/2006/relationships/hyperlink" Target="https://ucdavis.box.com/s/5z2encbuc1t79ljjvrm1qda3tebs4ie8" TargetMode="External"/><Relationship Id="rId38" Type="http://schemas.openxmlformats.org/officeDocument/2006/relationships/footer" Target="footer1.xml"/><Relationship Id="rId46" Type="http://schemas.microsoft.com/office/2007/relationships/hdphoto" Target="media/hdphoto1.wdp"/><Relationship Id="rId20" Type="http://schemas.openxmlformats.org/officeDocument/2006/relationships/hyperlink" Target="https://www.wellsat.org/upload/docs/WellSAT%203.0%20Scoresheet.pdf" TargetMode="External"/><Relationship Id="rId41" Type="http://schemas.openxmlformats.org/officeDocument/2006/relationships/hyperlink" Target="https://www.actionforhealthykids.org/school-health-index/"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ucdavis.box.com/s/gc280zv5c2nvblczirglruvmpa3st7fg" TargetMode="External"/><Relationship Id="rId28" Type="http://schemas.openxmlformats.org/officeDocument/2006/relationships/hyperlink" Target="http://www.wellsat.org/upload/docs/WellSAT%203.0%20Scoresheet%20km.pdf" TargetMode="External"/><Relationship Id="rId36" Type="http://schemas.openxmlformats.org/officeDocument/2006/relationships/hyperlink" Target="https://www.actionforhealthykids.org/school-health-index/" TargetMode="External"/><Relationship Id="rId49" Type="http://schemas.microsoft.com/office/2007/relationships/hdphoto" Target="media/hdphoto2.wdp"/><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s://ucdavis.box.com/s/5z2encbuc1t79ljjvrm1qda3tebs4ie8" TargetMode="External"/><Relationship Id="rId44" Type="http://schemas.openxmlformats.org/officeDocument/2006/relationships/image" Target="media/image2.jpeg"/><Relationship Id="rId52" Type="http://schemas.openxmlformats.org/officeDocument/2006/relationships/image" Target="media/image7.png"/></Relationships>
</file>

<file path=word/diagrams/_rels/data1.xml.rels><?xml version="1.0" encoding="UTF-8" standalone="yes"?>
<Relationships xmlns="http://schemas.openxmlformats.org/package/2006/relationships"><Relationship Id="rId1" Type="http://schemas.openxmlformats.org/officeDocument/2006/relationships/hyperlink" Target="https://www.csba.org/-/media/Files/EducationIssues/ChildrensHealth/wellness_5030.ashx?la=en&amp;rev=517ae0a2711f48ad8c41f2c00015aa7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A64E6E-C7EE-43F2-9C89-9872ACEAE19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7380FB2-13A9-480E-8A69-F1139E404954}">
      <dgm:prSet phldrT="[Text]" custT="1"/>
      <dgm:spPr/>
      <dgm:t>
        <a:bodyPr/>
        <a:lstStyle/>
        <a:p>
          <a:r>
            <a:rPr lang="en-US" sz="1200">
              <a:latin typeface="Arial" panose="020B0604020202020204" pitchFamily="34" charset="0"/>
              <a:cs typeface="Arial" panose="020B0604020202020204" pitchFamily="34" charset="0"/>
            </a:rPr>
            <a:t>Have you updated your wellness policy to align with the Final Rule? </a:t>
          </a:r>
        </a:p>
      </dgm:t>
    </dgm:pt>
    <dgm:pt modelId="{8EDDEC78-77F4-4118-A11E-6DA2DDAD39F9}" type="parTrans" cxnId="{86385472-5527-4EE1-9878-9A6654D07DBE}">
      <dgm:prSet/>
      <dgm:spPr/>
      <dgm:t>
        <a:bodyPr/>
        <a:lstStyle/>
        <a:p>
          <a:endParaRPr lang="en-US" sz="1200">
            <a:latin typeface="Arial" panose="020B0604020202020204" pitchFamily="34" charset="0"/>
            <a:cs typeface="Arial" panose="020B0604020202020204" pitchFamily="34" charset="0"/>
          </a:endParaRPr>
        </a:p>
      </dgm:t>
    </dgm:pt>
    <dgm:pt modelId="{5C25BC33-0EAC-40F1-8C78-B36618D90F89}" type="sibTrans" cxnId="{86385472-5527-4EE1-9878-9A6654D07DBE}">
      <dgm:prSet/>
      <dgm:spPr/>
      <dgm:t>
        <a:bodyPr/>
        <a:lstStyle/>
        <a:p>
          <a:endParaRPr lang="en-US" sz="1200">
            <a:latin typeface="Arial" panose="020B0604020202020204" pitchFamily="34" charset="0"/>
            <a:cs typeface="Arial" panose="020B0604020202020204" pitchFamily="34" charset="0"/>
          </a:endParaRPr>
        </a:p>
      </dgm:t>
    </dgm:pt>
    <dgm:pt modelId="{5D27831A-0836-483D-83CD-6E4F236BD906}" type="asst">
      <dgm:prSet phldrT="[Text]" custT="1"/>
      <dgm:spPr>
        <a:solidFill>
          <a:schemeClr val="accent2"/>
        </a:solidFill>
      </dgm:spPr>
      <dgm:t>
        <a:bodyPr/>
        <a:lstStyle/>
        <a:p>
          <a:r>
            <a:rPr lang="en-US" sz="1200">
              <a:latin typeface="Arial" panose="020B0604020202020204" pitchFamily="34" charset="0"/>
              <a:cs typeface="Arial" panose="020B0604020202020204" pitchFamily="34" charset="0"/>
            </a:rPr>
            <a:t>No</a:t>
          </a:r>
        </a:p>
      </dgm:t>
    </dgm:pt>
    <dgm:pt modelId="{49E97C0F-E345-4680-9992-1890BD3EA357}" type="parTrans" cxnId="{F9B43A3E-11BF-4D96-A1CB-30D55ABFC026}">
      <dgm:prSet/>
      <dgm:spPr/>
      <dgm:t>
        <a:bodyPr/>
        <a:lstStyle/>
        <a:p>
          <a:endParaRPr lang="en-US" sz="1200">
            <a:latin typeface="Arial" panose="020B0604020202020204" pitchFamily="34" charset="0"/>
            <a:cs typeface="Arial" panose="020B0604020202020204" pitchFamily="34" charset="0"/>
          </a:endParaRPr>
        </a:p>
      </dgm:t>
    </dgm:pt>
    <dgm:pt modelId="{CA9E5C08-BED5-40C8-9950-7204D0D73B4D}" type="sibTrans" cxnId="{F9B43A3E-11BF-4D96-A1CB-30D55ABFC026}">
      <dgm:prSet/>
      <dgm:spPr/>
      <dgm:t>
        <a:bodyPr/>
        <a:lstStyle/>
        <a:p>
          <a:endParaRPr lang="en-US" sz="1200">
            <a:latin typeface="Arial" panose="020B0604020202020204" pitchFamily="34" charset="0"/>
            <a:cs typeface="Arial" panose="020B0604020202020204" pitchFamily="34" charset="0"/>
          </a:endParaRPr>
        </a:p>
      </dgm:t>
    </dgm:pt>
    <dgm:pt modelId="{293966E2-CE78-45D8-990D-ECE578D0D659}" type="asst">
      <dgm:prSet custT="1"/>
      <dgm:spPr>
        <a:solidFill>
          <a:schemeClr val="accent6"/>
        </a:solidFill>
      </dgm:spPr>
      <dgm:t>
        <a:bodyPr/>
        <a:lstStyle/>
        <a:p>
          <a:r>
            <a:rPr lang="en-US" sz="1200">
              <a:latin typeface="Arial" panose="020B0604020202020204" pitchFamily="34" charset="0"/>
              <a:cs typeface="Arial" panose="020B0604020202020204" pitchFamily="34" charset="0"/>
            </a:rPr>
            <a:t>Yes</a:t>
          </a:r>
        </a:p>
      </dgm:t>
    </dgm:pt>
    <dgm:pt modelId="{2E94E1A8-65FD-4A74-918E-DAAFD935AB6E}" type="parTrans" cxnId="{DFEACBFE-EC2D-4172-8A62-43FF6FE639E9}">
      <dgm:prSet/>
      <dgm:spPr/>
      <dgm:t>
        <a:bodyPr/>
        <a:lstStyle/>
        <a:p>
          <a:endParaRPr lang="en-US" sz="1200">
            <a:latin typeface="Arial" panose="020B0604020202020204" pitchFamily="34" charset="0"/>
            <a:cs typeface="Arial" panose="020B0604020202020204" pitchFamily="34" charset="0"/>
          </a:endParaRPr>
        </a:p>
      </dgm:t>
    </dgm:pt>
    <dgm:pt modelId="{26B2CD75-63D1-4BDD-86DE-3698FBDAE34C}" type="sibTrans" cxnId="{DFEACBFE-EC2D-4172-8A62-43FF6FE639E9}">
      <dgm:prSet/>
      <dgm:spPr/>
      <dgm:t>
        <a:bodyPr/>
        <a:lstStyle/>
        <a:p>
          <a:endParaRPr lang="en-US" sz="1200">
            <a:latin typeface="Arial" panose="020B0604020202020204" pitchFamily="34" charset="0"/>
            <a:cs typeface="Arial" panose="020B0604020202020204" pitchFamily="34" charset="0"/>
          </a:endParaRPr>
        </a:p>
      </dgm:t>
    </dgm:pt>
    <dgm:pt modelId="{FB92C3DE-6023-4A56-81F9-6129ABD2E981}">
      <dgm:prSet custT="1"/>
      <dgm:spPr>
        <a:solidFill>
          <a:schemeClr val="accent6"/>
        </a:solidFill>
      </dgm:spPr>
      <dgm:t>
        <a:bodyPr/>
        <a:lstStyle/>
        <a:p>
          <a:r>
            <a:rPr lang="en-US" sz="1200">
              <a:latin typeface="Arial" panose="020B0604020202020204" pitchFamily="34" charset="0"/>
              <a:cs typeface="Arial" panose="020B0604020202020204" pitchFamily="34" charset="0"/>
            </a:rPr>
            <a:t>Select a model policy to compare your policy to. (See example on the next page)</a:t>
          </a:r>
        </a:p>
      </dgm:t>
    </dgm:pt>
    <dgm:pt modelId="{E2F44501-8651-407B-891E-CB30F2D113A1}" type="parTrans" cxnId="{36B07367-5235-4EBF-82F2-435B043B2809}">
      <dgm:prSet>
        <dgm:style>
          <a:lnRef idx="1">
            <a:schemeClr val="accent6"/>
          </a:lnRef>
          <a:fillRef idx="0">
            <a:schemeClr val="accent6"/>
          </a:fillRef>
          <a:effectRef idx="0">
            <a:schemeClr val="accent6"/>
          </a:effectRef>
          <a:fontRef idx="minor">
            <a:schemeClr val="tx1"/>
          </a:fontRef>
        </dgm:style>
      </dgm:prSet>
      <dgm:spPr>
        <a:ln w="19050"/>
      </dgm:spPr>
      <dgm:t>
        <a:bodyPr/>
        <a:lstStyle/>
        <a:p>
          <a:endParaRPr lang="en-US" sz="1200">
            <a:latin typeface="Arial" panose="020B0604020202020204" pitchFamily="34" charset="0"/>
            <a:cs typeface="Arial" panose="020B0604020202020204" pitchFamily="34" charset="0"/>
          </a:endParaRPr>
        </a:p>
      </dgm:t>
    </dgm:pt>
    <dgm:pt modelId="{F2B60A75-9E49-470A-B18F-57EE79C9BC90}" type="sibTrans" cxnId="{36B07367-5235-4EBF-82F2-435B043B2809}">
      <dgm:prSet/>
      <dgm:spPr/>
      <dgm:t>
        <a:bodyPr/>
        <a:lstStyle/>
        <a:p>
          <a:endParaRPr lang="en-US" sz="1200">
            <a:latin typeface="Arial" panose="020B0604020202020204" pitchFamily="34" charset="0"/>
            <a:cs typeface="Arial" panose="020B0604020202020204" pitchFamily="34" charset="0"/>
          </a:endParaRPr>
        </a:p>
      </dgm:t>
    </dgm:pt>
    <dgm:pt modelId="{44E4966A-964E-49D4-B3A0-90277007FB58}">
      <dgm:prSet custT="1"/>
      <dgm:spPr>
        <a:solidFill>
          <a:schemeClr val="accent2"/>
        </a:solidFill>
      </dgm:spPr>
      <dgm:t>
        <a:bodyPr/>
        <a:lstStyle/>
        <a:p>
          <a:r>
            <a:rPr lang="en-US" sz="1200">
              <a:latin typeface="Arial" panose="020B0604020202020204" pitchFamily="34" charset="0"/>
              <a:cs typeface="Arial" panose="020B0604020202020204" pitchFamily="34" charset="0"/>
            </a:rPr>
            <a:t>Use the California School Board Association Board Policy (CSBA BP) 5030 2017 template to update your policy. Convene a district wellness committee to review and understand the LSWP. </a:t>
          </a:r>
        </a:p>
      </dgm:t>
      <dgm:extLst>
        <a:ext uri="{E40237B7-FDA0-4F09-8148-C483321AD2D9}">
          <dgm14:cNvPr xmlns:dgm14="http://schemas.microsoft.com/office/drawing/2010/diagram" id="0" name="">
            <a:hlinkClick xmlns:r="http://schemas.openxmlformats.org/officeDocument/2006/relationships" r:id="rId1"/>
          </dgm14:cNvPr>
        </a:ext>
      </dgm:extLst>
    </dgm:pt>
    <dgm:pt modelId="{E401F98C-8F4C-4731-9DD6-33F409216265}" type="parTrans" cxnId="{75052D9C-7A30-4228-8E2D-4F70E675D2D0}">
      <dgm:prSet>
        <dgm:style>
          <a:lnRef idx="1">
            <a:schemeClr val="accent2"/>
          </a:lnRef>
          <a:fillRef idx="0">
            <a:schemeClr val="accent2"/>
          </a:fillRef>
          <a:effectRef idx="0">
            <a:schemeClr val="accent2"/>
          </a:effectRef>
          <a:fontRef idx="minor">
            <a:schemeClr val="tx1"/>
          </a:fontRef>
        </dgm:style>
      </dgm:prSet>
      <dgm:spPr>
        <a:ln w="19050"/>
      </dgm:spPr>
      <dgm:t>
        <a:bodyPr/>
        <a:lstStyle/>
        <a:p>
          <a:endParaRPr lang="en-US" sz="1200">
            <a:latin typeface="Arial" panose="020B0604020202020204" pitchFamily="34" charset="0"/>
            <a:cs typeface="Arial" panose="020B0604020202020204" pitchFamily="34" charset="0"/>
          </a:endParaRPr>
        </a:p>
      </dgm:t>
    </dgm:pt>
    <dgm:pt modelId="{6D93E56E-A818-4631-8CBE-E5BC32CA7A75}" type="sibTrans" cxnId="{75052D9C-7A30-4228-8E2D-4F70E675D2D0}">
      <dgm:prSet/>
      <dgm:spPr/>
      <dgm:t>
        <a:bodyPr/>
        <a:lstStyle/>
        <a:p>
          <a:endParaRPr lang="en-US" sz="1200">
            <a:latin typeface="Arial" panose="020B0604020202020204" pitchFamily="34" charset="0"/>
            <a:cs typeface="Arial" panose="020B0604020202020204" pitchFamily="34" charset="0"/>
          </a:endParaRPr>
        </a:p>
      </dgm:t>
    </dgm:pt>
    <dgm:pt modelId="{F3765B47-8102-4D9A-A1B4-AF633039F123}">
      <dgm:prSet custT="1"/>
      <dgm:spPr>
        <a:solidFill>
          <a:schemeClr val="accent2"/>
        </a:solidFill>
      </dgm:spPr>
      <dgm:t>
        <a:bodyPr/>
        <a:lstStyle/>
        <a:p>
          <a:r>
            <a:rPr lang="en-US" sz="1200">
              <a:latin typeface="Arial" panose="020B0604020202020204" pitchFamily="34" charset="0"/>
              <a:cs typeface="Arial" panose="020B0604020202020204" pitchFamily="34" charset="0"/>
            </a:rPr>
            <a:t>Present the updated LSWP to the School Board for Approval.</a:t>
          </a:r>
        </a:p>
      </dgm:t>
    </dgm:pt>
    <dgm:pt modelId="{900E09EC-63A0-4FB4-B1D2-38855A4E54BF}" type="parTrans" cxnId="{58123836-E9B3-4E89-A68A-8BAC25621436}">
      <dgm:prSet>
        <dgm:style>
          <a:lnRef idx="1">
            <a:schemeClr val="accent2"/>
          </a:lnRef>
          <a:fillRef idx="0">
            <a:schemeClr val="accent2"/>
          </a:fillRef>
          <a:effectRef idx="0">
            <a:schemeClr val="accent2"/>
          </a:effectRef>
          <a:fontRef idx="minor">
            <a:schemeClr val="tx1"/>
          </a:fontRef>
        </dgm:style>
      </dgm:prSet>
      <dgm:spPr>
        <a:ln w="19050"/>
      </dgm:spPr>
      <dgm:t>
        <a:bodyPr/>
        <a:lstStyle/>
        <a:p>
          <a:endParaRPr lang="en-US" sz="1200">
            <a:latin typeface="Arial" panose="020B0604020202020204" pitchFamily="34" charset="0"/>
            <a:cs typeface="Arial" panose="020B0604020202020204" pitchFamily="34" charset="0"/>
          </a:endParaRPr>
        </a:p>
      </dgm:t>
    </dgm:pt>
    <dgm:pt modelId="{083041BC-6B18-4238-B3A5-9678B3530929}" type="sibTrans" cxnId="{58123836-E9B3-4E89-A68A-8BAC25621436}">
      <dgm:prSet/>
      <dgm:spPr/>
      <dgm:t>
        <a:bodyPr/>
        <a:lstStyle/>
        <a:p>
          <a:endParaRPr lang="en-US" sz="1200">
            <a:latin typeface="Arial" panose="020B0604020202020204" pitchFamily="34" charset="0"/>
            <a:cs typeface="Arial" panose="020B0604020202020204" pitchFamily="34" charset="0"/>
          </a:endParaRPr>
        </a:p>
      </dgm:t>
    </dgm:pt>
    <dgm:pt modelId="{36C79533-CFE8-4D83-8832-5E5736908EA4}">
      <dgm:prSet custT="1"/>
      <dgm:spPr>
        <a:solidFill>
          <a:schemeClr val="accent2"/>
        </a:solidFill>
      </dgm:spPr>
      <dgm:t>
        <a:bodyPr/>
        <a:lstStyle/>
        <a:p>
          <a:r>
            <a:rPr lang="en-US" sz="1200">
              <a:latin typeface="Arial" panose="020B0604020202020204" pitchFamily="34" charset="0"/>
              <a:cs typeface="Arial" panose="020B0604020202020204" pitchFamily="34" charset="0"/>
            </a:rPr>
            <a:t>Share the updated LSWP with the public.</a:t>
          </a:r>
        </a:p>
      </dgm:t>
    </dgm:pt>
    <dgm:pt modelId="{27F173A9-32C0-41F4-9330-3A6E7E5597A1}" type="parTrans" cxnId="{CAE9D14B-4183-4878-A731-42707851C819}">
      <dgm:prSet>
        <dgm:style>
          <a:lnRef idx="1">
            <a:schemeClr val="accent2"/>
          </a:lnRef>
          <a:fillRef idx="0">
            <a:schemeClr val="accent2"/>
          </a:fillRef>
          <a:effectRef idx="0">
            <a:schemeClr val="accent2"/>
          </a:effectRef>
          <a:fontRef idx="minor">
            <a:schemeClr val="tx1"/>
          </a:fontRef>
        </dgm:style>
      </dgm:prSet>
      <dgm:spPr>
        <a:ln w="19050"/>
      </dgm:spPr>
      <dgm:t>
        <a:bodyPr/>
        <a:lstStyle/>
        <a:p>
          <a:endParaRPr lang="en-US" sz="1200"/>
        </a:p>
      </dgm:t>
    </dgm:pt>
    <dgm:pt modelId="{A390E3C7-563F-4150-89FB-55D8A591EDA9}" type="sibTrans" cxnId="{CAE9D14B-4183-4878-A731-42707851C819}">
      <dgm:prSet/>
      <dgm:spPr/>
      <dgm:t>
        <a:bodyPr/>
        <a:lstStyle/>
        <a:p>
          <a:endParaRPr lang="en-US" sz="1200"/>
        </a:p>
      </dgm:t>
    </dgm:pt>
    <dgm:pt modelId="{63C040C2-7537-4D56-B669-98706BCDE4C5}">
      <dgm:prSet custT="1"/>
      <dgm:spPr>
        <a:solidFill>
          <a:schemeClr val="accent6"/>
        </a:solidFill>
      </dgm:spPr>
      <dgm:t>
        <a:bodyPr/>
        <a:lstStyle/>
        <a:p>
          <a:r>
            <a:rPr lang="en-US" sz="1200">
              <a:latin typeface="Arial" panose="020B0604020202020204" pitchFamily="34" charset="0"/>
              <a:cs typeface="Arial" panose="020B0604020202020204" pitchFamily="34" charset="0"/>
            </a:rPr>
            <a:t>Include the results of your comparison in the table on page 5.</a:t>
          </a:r>
          <a:endParaRPr lang="en-US" sz="1200"/>
        </a:p>
      </dgm:t>
    </dgm:pt>
    <dgm:pt modelId="{DE9836AA-1D45-4C05-9DEE-DA8C4247CC92}" type="parTrans" cxnId="{D01A8028-DF8C-43F0-8A05-733496B3E9B8}">
      <dgm:prSet>
        <dgm:style>
          <a:lnRef idx="1">
            <a:schemeClr val="accent6"/>
          </a:lnRef>
          <a:fillRef idx="0">
            <a:schemeClr val="accent6"/>
          </a:fillRef>
          <a:effectRef idx="0">
            <a:schemeClr val="accent6"/>
          </a:effectRef>
          <a:fontRef idx="minor">
            <a:schemeClr val="tx1"/>
          </a:fontRef>
        </dgm:style>
      </dgm:prSet>
      <dgm:spPr>
        <a:ln w="19050"/>
      </dgm:spPr>
      <dgm:t>
        <a:bodyPr/>
        <a:lstStyle/>
        <a:p>
          <a:endParaRPr lang="en-US" sz="1200"/>
        </a:p>
      </dgm:t>
    </dgm:pt>
    <dgm:pt modelId="{30020A78-871E-49A7-B649-29E896D532A9}" type="sibTrans" cxnId="{D01A8028-DF8C-43F0-8A05-733496B3E9B8}">
      <dgm:prSet/>
      <dgm:spPr/>
      <dgm:t>
        <a:bodyPr/>
        <a:lstStyle/>
        <a:p>
          <a:endParaRPr lang="en-US" sz="1200"/>
        </a:p>
      </dgm:t>
    </dgm:pt>
    <dgm:pt modelId="{9EB8126A-C1EB-41CD-8D58-5C805614D9C2}" type="pres">
      <dgm:prSet presAssocID="{63A64E6E-C7EE-43F2-9C89-9872ACEAE193}" presName="hierChild1" presStyleCnt="0">
        <dgm:presLayoutVars>
          <dgm:orgChart val="1"/>
          <dgm:chPref val="1"/>
          <dgm:dir/>
          <dgm:animOne val="branch"/>
          <dgm:animLvl val="lvl"/>
          <dgm:resizeHandles/>
        </dgm:presLayoutVars>
      </dgm:prSet>
      <dgm:spPr/>
    </dgm:pt>
    <dgm:pt modelId="{E3FB476F-3830-4876-BD05-C83A3F2E296E}" type="pres">
      <dgm:prSet presAssocID="{E7380FB2-13A9-480E-8A69-F1139E404954}" presName="hierRoot1" presStyleCnt="0">
        <dgm:presLayoutVars>
          <dgm:hierBranch val="init"/>
        </dgm:presLayoutVars>
      </dgm:prSet>
      <dgm:spPr/>
    </dgm:pt>
    <dgm:pt modelId="{64D5FB5B-17C2-43FD-BFCB-00D6DB0A9B47}" type="pres">
      <dgm:prSet presAssocID="{E7380FB2-13A9-480E-8A69-F1139E404954}" presName="rootComposite1" presStyleCnt="0"/>
      <dgm:spPr/>
    </dgm:pt>
    <dgm:pt modelId="{9B4A6C89-8ACE-4398-9ADB-E931A3D1A997}" type="pres">
      <dgm:prSet presAssocID="{E7380FB2-13A9-480E-8A69-F1139E404954}" presName="rootText1" presStyleLbl="node0" presStyleIdx="0" presStyleCnt="1" custScaleX="147637">
        <dgm:presLayoutVars>
          <dgm:chPref val="3"/>
        </dgm:presLayoutVars>
      </dgm:prSet>
      <dgm:spPr/>
    </dgm:pt>
    <dgm:pt modelId="{257F3884-E51C-499E-8F21-D74BC07796C5}" type="pres">
      <dgm:prSet presAssocID="{E7380FB2-13A9-480E-8A69-F1139E404954}" presName="rootConnector1" presStyleLbl="node1" presStyleIdx="0" presStyleCnt="0"/>
      <dgm:spPr/>
    </dgm:pt>
    <dgm:pt modelId="{E48B42FC-FEC6-4017-ABBE-EBCAE57A297D}" type="pres">
      <dgm:prSet presAssocID="{E7380FB2-13A9-480E-8A69-F1139E404954}" presName="hierChild2" presStyleCnt="0"/>
      <dgm:spPr/>
    </dgm:pt>
    <dgm:pt modelId="{B610C833-3613-43C9-9257-09B16A545768}" type="pres">
      <dgm:prSet presAssocID="{E7380FB2-13A9-480E-8A69-F1139E404954}" presName="hierChild3" presStyleCnt="0"/>
      <dgm:spPr/>
    </dgm:pt>
    <dgm:pt modelId="{8ADF9CC1-F079-4E57-AB68-E1A509E0E9A6}" type="pres">
      <dgm:prSet presAssocID="{2E94E1A8-65FD-4A74-918E-DAAFD935AB6E}" presName="Name111" presStyleLbl="parChTrans1D2" presStyleIdx="0" presStyleCnt="2"/>
      <dgm:spPr/>
    </dgm:pt>
    <dgm:pt modelId="{233545E6-126B-4FE5-A7FA-04126B27BF95}" type="pres">
      <dgm:prSet presAssocID="{293966E2-CE78-45D8-990D-ECE578D0D659}" presName="hierRoot3" presStyleCnt="0">
        <dgm:presLayoutVars>
          <dgm:hierBranch val="init"/>
        </dgm:presLayoutVars>
      </dgm:prSet>
      <dgm:spPr/>
    </dgm:pt>
    <dgm:pt modelId="{23155F2A-EAEA-443D-A52A-C0B5D4DB2A58}" type="pres">
      <dgm:prSet presAssocID="{293966E2-CE78-45D8-990D-ECE578D0D659}" presName="rootComposite3" presStyleCnt="0"/>
      <dgm:spPr/>
    </dgm:pt>
    <dgm:pt modelId="{80323950-D679-43BB-9FC9-BDBC9DCD4A0C}" type="pres">
      <dgm:prSet presAssocID="{293966E2-CE78-45D8-990D-ECE578D0D659}" presName="rootText3" presStyleLbl="asst1" presStyleIdx="0" presStyleCnt="2" custScaleX="72582" custScaleY="71140" custLinFactNeighborX="-11540" custLinFactNeighborY="-42286">
        <dgm:presLayoutVars>
          <dgm:chPref val="3"/>
        </dgm:presLayoutVars>
      </dgm:prSet>
      <dgm:spPr/>
    </dgm:pt>
    <dgm:pt modelId="{13AF2CA8-49CF-41E7-B165-E04F4F0056C8}" type="pres">
      <dgm:prSet presAssocID="{293966E2-CE78-45D8-990D-ECE578D0D659}" presName="rootConnector3" presStyleLbl="asst1" presStyleIdx="0" presStyleCnt="2"/>
      <dgm:spPr/>
    </dgm:pt>
    <dgm:pt modelId="{8840D1C9-93C0-4D75-8E4C-6098825EF6BF}" type="pres">
      <dgm:prSet presAssocID="{293966E2-CE78-45D8-990D-ECE578D0D659}" presName="hierChild6" presStyleCnt="0"/>
      <dgm:spPr/>
    </dgm:pt>
    <dgm:pt modelId="{34D3F92F-2C4B-40A3-87F4-561FB6030C88}" type="pres">
      <dgm:prSet presAssocID="{E2F44501-8651-407B-891E-CB30F2D113A1}" presName="Name37" presStyleLbl="parChTrans1D3" presStyleIdx="0" presStyleCnt="2"/>
      <dgm:spPr/>
    </dgm:pt>
    <dgm:pt modelId="{03594B1A-7A4E-40D8-A1AD-A566D7EAD66E}" type="pres">
      <dgm:prSet presAssocID="{FB92C3DE-6023-4A56-81F9-6129ABD2E981}" presName="hierRoot2" presStyleCnt="0">
        <dgm:presLayoutVars>
          <dgm:hierBranch val="init"/>
        </dgm:presLayoutVars>
      </dgm:prSet>
      <dgm:spPr/>
    </dgm:pt>
    <dgm:pt modelId="{A1B72605-AE1B-4922-BF25-6DB25634BD76}" type="pres">
      <dgm:prSet presAssocID="{FB92C3DE-6023-4A56-81F9-6129ABD2E981}" presName="rootComposite" presStyleCnt="0"/>
      <dgm:spPr/>
    </dgm:pt>
    <dgm:pt modelId="{D4A800E9-EA81-4236-84E3-1CF89FBFD36A}" type="pres">
      <dgm:prSet presAssocID="{FB92C3DE-6023-4A56-81F9-6129ABD2E981}" presName="rootText" presStyleLbl="node3" presStyleIdx="0" presStyleCnt="2" custScaleX="141746" custScaleY="133836" custLinFactX="-24959" custLinFactNeighborX="-100000" custLinFactNeighborY="-73589">
        <dgm:presLayoutVars>
          <dgm:chPref val="3"/>
        </dgm:presLayoutVars>
      </dgm:prSet>
      <dgm:spPr/>
    </dgm:pt>
    <dgm:pt modelId="{0827CAB8-B13E-4896-931F-C8F29D08C4C0}" type="pres">
      <dgm:prSet presAssocID="{FB92C3DE-6023-4A56-81F9-6129ABD2E981}" presName="rootConnector" presStyleLbl="node3" presStyleIdx="0" presStyleCnt="2"/>
      <dgm:spPr/>
    </dgm:pt>
    <dgm:pt modelId="{786B93BA-96C1-405B-B46B-B4BD50E35380}" type="pres">
      <dgm:prSet presAssocID="{FB92C3DE-6023-4A56-81F9-6129ABD2E981}" presName="hierChild4" presStyleCnt="0"/>
      <dgm:spPr/>
    </dgm:pt>
    <dgm:pt modelId="{4146D495-2ADC-4B5C-9C4D-B4213AEF17C9}" type="pres">
      <dgm:prSet presAssocID="{DE9836AA-1D45-4C05-9DEE-DA8C4247CC92}" presName="Name37" presStyleLbl="parChTrans1D4" presStyleIdx="0" presStyleCnt="3"/>
      <dgm:spPr/>
    </dgm:pt>
    <dgm:pt modelId="{5AA99106-28E4-40C0-8B6C-D255F90299FC}" type="pres">
      <dgm:prSet presAssocID="{63C040C2-7537-4D56-B669-98706BCDE4C5}" presName="hierRoot2" presStyleCnt="0">
        <dgm:presLayoutVars>
          <dgm:hierBranch val="init"/>
        </dgm:presLayoutVars>
      </dgm:prSet>
      <dgm:spPr/>
    </dgm:pt>
    <dgm:pt modelId="{B2B03677-55F0-446A-A19E-2FEE9D1949A0}" type="pres">
      <dgm:prSet presAssocID="{63C040C2-7537-4D56-B669-98706BCDE4C5}" presName="rootComposite" presStyleCnt="0"/>
      <dgm:spPr/>
    </dgm:pt>
    <dgm:pt modelId="{930681E3-E03F-4288-A955-6A0C56CCA659}" type="pres">
      <dgm:prSet presAssocID="{63C040C2-7537-4D56-B669-98706BCDE4C5}" presName="rootText" presStyleLbl="node4" presStyleIdx="0" presStyleCnt="3" custScaleX="129505" custScaleY="96646" custLinFactNeighborX="-63922" custLinFactNeighborY="-63377">
        <dgm:presLayoutVars>
          <dgm:chPref val="3"/>
        </dgm:presLayoutVars>
      </dgm:prSet>
      <dgm:spPr/>
    </dgm:pt>
    <dgm:pt modelId="{A6035329-9EDD-404C-895B-1CA6117D621F}" type="pres">
      <dgm:prSet presAssocID="{63C040C2-7537-4D56-B669-98706BCDE4C5}" presName="rootConnector" presStyleLbl="node4" presStyleIdx="0" presStyleCnt="3"/>
      <dgm:spPr/>
    </dgm:pt>
    <dgm:pt modelId="{CBF71036-D956-4243-B70A-46222904BD2E}" type="pres">
      <dgm:prSet presAssocID="{63C040C2-7537-4D56-B669-98706BCDE4C5}" presName="hierChild4" presStyleCnt="0"/>
      <dgm:spPr/>
    </dgm:pt>
    <dgm:pt modelId="{B24F3553-ECE7-4FBC-B6C9-EF49935A7E1E}" type="pres">
      <dgm:prSet presAssocID="{63C040C2-7537-4D56-B669-98706BCDE4C5}" presName="hierChild5" presStyleCnt="0"/>
      <dgm:spPr/>
    </dgm:pt>
    <dgm:pt modelId="{3EFBA100-3F81-47B8-963E-52094572AD5A}" type="pres">
      <dgm:prSet presAssocID="{FB92C3DE-6023-4A56-81F9-6129ABD2E981}" presName="hierChild5" presStyleCnt="0"/>
      <dgm:spPr/>
    </dgm:pt>
    <dgm:pt modelId="{A047FF82-570D-4F13-BA7D-13999D42B35A}" type="pres">
      <dgm:prSet presAssocID="{293966E2-CE78-45D8-990D-ECE578D0D659}" presName="hierChild7" presStyleCnt="0"/>
      <dgm:spPr/>
    </dgm:pt>
    <dgm:pt modelId="{24C6850F-BCA6-4A3F-9F85-4B6F9ADE50D5}" type="pres">
      <dgm:prSet presAssocID="{49E97C0F-E345-4680-9992-1890BD3EA357}" presName="Name111" presStyleLbl="parChTrans1D2" presStyleIdx="1" presStyleCnt="2"/>
      <dgm:spPr/>
    </dgm:pt>
    <dgm:pt modelId="{18DA09B4-B413-4E43-9204-15BA97837AAC}" type="pres">
      <dgm:prSet presAssocID="{5D27831A-0836-483D-83CD-6E4F236BD906}" presName="hierRoot3" presStyleCnt="0">
        <dgm:presLayoutVars>
          <dgm:hierBranch val="init"/>
        </dgm:presLayoutVars>
      </dgm:prSet>
      <dgm:spPr/>
    </dgm:pt>
    <dgm:pt modelId="{BCDFA667-DE73-4715-9DA0-3151FFEAC557}" type="pres">
      <dgm:prSet presAssocID="{5D27831A-0836-483D-83CD-6E4F236BD906}" presName="rootComposite3" presStyleCnt="0"/>
      <dgm:spPr/>
    </dgm:pt>
    <dgm:pt modelId="{C4FC37E4-AD3B-4F85-B2E6-FF6FF19C31C5}" type="pres">
      <dgm:prSet presAssocID="{5D27831A-0836-483D-83CD-6E4F236BD906}" presName="rootText3" presStyleLbl="asst1" presStyleIdx="1" presStyleCnt="2" custScaleX="72041" custScaleY="66111" custLinFactNeighborX="-15735" custLinFactNeighborY="-42283">
        <dgm:presLayoutVars>
          <dgm:chPref val="3"/>
        </dgm:presLayoutVars>
      </dgm:prSet>
      <dgm:spPr/>
    </dgm:pt>
    <dgm:pt modelId="{07F11F10-245B-4655-B398-2CE615765D43}" type="pres">
      <dgm:prSet presAssocID="{5D27831A-0836-483D-83CD-6E4F236BD906}" presName="rootConnector3" presStyleLbl="asst1" presStyleIdx="1" presStyleCnt="2"/>
      <dgm:spPr/>
    </dgm:pt>
    <dgm:pt modelId="{0E5870D3-7DAF-41E1-A03A-62BBDBA213F3}" type="pres">
      <dgm:prSet presAssocID="{5D27831A-0836-483D-83CD-6E4F236BD906}" presName="hierChild6" presStyleCnt="0"/>
      <dgm:spPr/>
    </dgm:pt>
    <dgm:pt modelId="{E034F329-99FC-47D4-8DB6-5792D09B6059}" type="pres">
      <dgm:prSet presAssocID="{E401F98C-8F4C-4731-9DD6-33F409216265}" presName="Name37" presStyleLbl="parChTrans1D3" presStyleIdx="1" presStyleCnt="2"/>
      <dgm:spPr/>
    </dgm:pt>
    <dgm:pt modelId="{027E5C86-DA23-43C4-BAC3-81586BCE61D0}" type="pres">
      <dgm:prSet presAssocID="{44E4966A-964E-49D4-B3A0-90277007FB58}" presName="hierRoot2" presStyleCnt="0">
        <dgm:presLayoutVars>
          <dgm:hierBranch val="init"/>
        </dgm:presLayoutVars>
      </dgm:prSet>
      <dgm:spPr/>
    </dgm:pt>
    <dgm:pt modelId="{4B11C519-D733-4315-909E-86B17CB5E0F3}" type="pres">
      <dgm:prSet presAssocID="{44E4966A-964E-49D4-B3A0-90277007FB58}" presName="rootComposite" presStyleCnt="0"/>
      <dgm:spPr/>
    </dgm:pt>
    <dgm:pt modelId="{9FA713C3-14A4-4E6F-91BA-DA28E3B0BC82}" type="pres">
      <dgm:prSet presAssocID="{44E4966A-964E-49D4-B3A0-90277007FB58}" presName="rootText" presStyleLbl="node3" presStyleIdx="1" presStyleCnt="2" custScaleX="217023" custScaleY="164808" custLinFactNeighborX="-59750" custLinFactNeighborY="-64635">
        <dgm:presLayoutVars>
          <dgm:chPref val="3"/>
        </dgm:presLayoutVars>
      </dgm:prSet>
      <dgm:spPr/>
    </dgm:pt>
    <dgm:pt modelId="{2CD84E1A-3582-454E-B473-45DB87A1C725}" type="pres">
      <dgm:prSet presAssocID="{44E4966A-964E-49D4-B3A0-90277007FB58}" presName="rootConnector" presStyleLbl="node3" presStyleIdx="1" presStyleCnt="2"/>
      <dgm:spPr/>
    </dgm:pt>
    <dgm:pt modelId="{DF4A2CB1-ABD7-41F4-8711-AF95B37280F9}" type="pres">
      <dgm:prSet presAssocID="{44E4966A-964E-49D4-B3A0-90277007FB58}" presName="hierChild4" presStyleCnt="0"/>
      <dgm:spPr/>
    </dgm:pt>
    <dgm:pt modelId="{97E579D1-7BD8-4712-A4F7-597F3A0C9302}" type="pres">
      <dgm:prSet presAssocID="{900E09EC-63A0-4FB4-B1D2-38855A4E54BF}" presName="Name37" presStyleLbl="parChTrans1D4" presStyleIdx="1" presStyleCnt="3"/>
      <dgm:spPr/>
    </dgm:pt>
    <dgm:pt modelId="{B0FA7432-4F96-4941-B59D-37F0B629516F}" type="pres">
      <dgm:prSet presAssocID="{F3765B47-8102-4D9A-A1B4-AF633039F123}" presName="hierRoot2" presStyleCnt="0">
        <dgm:presLayoutVars>
          <dgm:hierBranch val="init"/>
        </dgm:presLayoutVars>
      </dgm:prSet>
      <dgm:spPr/>
    </dgm:pt>
    <dgm:pt modelId="{BD3389C7-A78B-4082-9D8D-73113034829B}" type="pres">
      <dgm:prSet presAssocID="{F3765B47-8102-4D9A-A1B4-AF633039F123}" presName="rootComposite" presStyleCnt="0"/>
      <dgm:spPr/>
    </dgm:pt>
    <dgm:pt modelId="{3A05B540-0DA1-4A65-95AF-88E850127070}" type="pres">
      <dgm:prSet presAssocID="{F3765B47-8102-4D9A-A1B4-AF633039F123}" presName="rootText" presStyleLbl="node4" presStyleIdx="1" presStyleCnt="3" custScaleX="161445" custScaleY="110428" custLinFactNeighborX="-10591" custLinFactNeighborY="-69819">
        <dgm:presLayoutVars>
          <dgm:chPref val="3"/>
        </dgm:presLayoutVars>
      </dgm:prSet>
      <dgm:spPr/>
    </dgm:pt>
    <dgm:pt modelId="{48929B3F-2DC6-41B7-84BB-3DDC84FC940E}" type="pres">
      <dgm:prSet presAssocID="{F3765B47-8102-4D9A-A1B4-AF633039F123}" presName="rootConnector" presStyleLbl="node4" presStyleIdx="1" presStyleCnt="3"/>
      <dgm:spPr/>
    </dgm:pt>
    <dgm:pt modelId="{B4638794-AB0B-4744-B581-58B8F3AD6690}" type="pres">
      <dgm:prSet presAssocID="{F3765B47-8102-4D9A-A1B4-AF633039F123}" presName="hierChild4" presStyleCnt="0"/>
      <dgm:spPr/>
    </dgm:pt>
    <dgm:pt modelId="{BD743112-99BB-4DFD-AB68-2FEACB5CEF20}" type="pres">
      <dgm:prSet presAssocID="{27F173A9-32C0-41F4-9330-3A6E7E5597A1}" presName="Name37" presStyleLbl="parChTrans1D4" presStyleIdx="2" presStyleCnt="3"/>
      <dgm:spPr/>
    </dgm:pt>
    <dgm:pt modelId="{0EA2DC1F-8508-411A-83C6-CF2555D31B48}" type="pres">
      <dgm:prSet presAssocID="{36C79533-CFE8-4D83-8832-5E5736908EA4}" presName="hierRoot2" presStyleCnt="0">
        <dgm:presLayoutVars>
          <dgm:hierBranch val="init"/>
        </dgm:presLayoutVars>
      </dgm:prSet>
      <dgm:spPr/>
    </dgm:pt>
    <dgm:pt modelId="{E02EA025-DD71-4BB7-B03D-B424A3ED8D6A}" type="pres">
      <dgm:prSet presAssocID="{36C79533-CFE8-4D83-8832-5E5736908EA4}" presName="rootComposite" presStyleCnt="0"/>
      <dgm:spPr/>
    </dgm:pt>
    <dgm:pt modelId="{E763035B-6E07-46E2-A196-E67283FCF540}" type="pres">
      <dgm:prSet presAssocID="{36C79533-CFE8-4D83-8832-5E5736908EA4}" presName="rootText" presStyleLbl="node4" presStyleIdx="2" presStyleCnt="3" custScaleX="146406" custLinFactNeighborX="34544" custLinFactNeighborY="-95578">
        <dgm:presLayoutVars>
          <dgm:chPref val="3"/>
        </dgm:presLayoutVars>
      </dgm:prSet>
      <dgm:spPr/>
    </dgm:pt>
    <dgm:pt modelId="{010C14DD-2600-4896-882E-8586642A67BE}" type="pres">
      <dgm:prSet presAssocID="{36C79533-CFE8-4D83-8832-5E5736908EA4}" presName="rootConnector" presStyleLbl="node4" presStyleIdx="2" presStyleCnt="3"/>
      <dgm:spPr/>
    </dgm:pt>
    <dgm:pt modelId="{C01F8685-4A0E-4B6E-BC17-9B9540AC8A19}" type="pres">
      <dgm:prSet presAssocID="{36C79533-CFE8-4D83-8832-5E5736908EA4}" presName="hierChild4" presStyleCnt="0"/>
      <dgm:spPr/>
    </dgm:pt>
    <dgm:pt modelId="{90D0F225-F5F3-497C-BB64-116639E416F1}" type="pres">
      <dgm:prSet presAssocID="{36C79533-CFE8-4D83-8832-5E5736908EA4}" presName="hierChild5" presStyleCnt="0"/>
      <dgm:spPr/>
    </dgm:pt>
    <dgm:pt modelId="{E9467683-F1D0-4D54-BD8D-35E461B32F3E}" type="pres">
      <dgm:prSet presAssocID="{F3765B47-8102-4D9A-A1B4-AF633039F123}" presName="hierChild5" presStyleCnt="0"/>
      <dgm:spPr/>
    </dgm:pt>
    <dgm:pt modelId="{AB818427-C5F4-4EFC-BB94-6EC5716B575F}" type="pres">
      <dgm:prSet presAssocID="{44E4966A-964E-49D4-B3A0-90277007FB58}" presName="hierChild5" presStyleCnt="0"/>
      <dgm:spPr/>
    </dgm:pt>
    <dgm:pt modelId="{11400B3B-77B6-428D-8A87-DDAABCAD4C00}" type="pres">
      <dgm:prSet presAssocID="{5D27831A-0836-483D-83CD-6E4F236BD906}" presName="hierChild7" presStyleCnt="0"/>
      <dgm:spPr/>
    </dgm:pt>
  </dgm:ptLst>
  <dgm:cxnLst>
    <dgm:cxn modelId="{E44E3313-B6A4-487A-BFD8-29E7442BFADC}" type="presOf" srcId="{FB92C3DE-6023-4A56-81F9-6129ABD2E981}" destId="{D4A800E9-EA81-4236-84E3-1CF89FBFD36A}" srcOrd="0" destOrd="0" presId="urn:microsoft.com/office/officeart/2005/8/layout/orgChart1"/>
    <dgm:cxn modelId="{685E171E-913F-455A-BB3C-27044111F018}" type="presOf" srcId="{E2F44501-8651-407B-891E-CB30F2D113A1}" destId="{34D3F92F-2C4B-40A3-87F4-561FB6030C88}" srcOrd="0" destOrd="0" presId="urn:microsoft.com/office/officeart/2005/8/layout/orgChart1"/>
    <dgm:cxn modelId="{D01A8028-DF8C-43F0-8A05-733496B3E9B8}" srcId="{FB92C3DE-6023-4A56-81F9-6129ABD2E981}" destId="{63C040C2-7537-4D56-B669-98706BCDE4C5}" srcOrd="0" destOrd="0" parTransId="{DE9836AA-1D45-4C05-9DEE-DA8C4247CC92}" sibTransId="{30020A78-871E-49A7-B649-29E896D532A9}"/>
    <dgm:cxn modelId="{6E45EE2D-0661-480A-BB4B-122CCD30C25C}" type="presOf" srcId="{63C040C2-7537-4D56-B669-98706BCDE4C5}" destId="{930681E3-E03F-4288-A955-6A0C56CCA659}" srcOrd="0" destOrd="0" presId="urn:microsoft.com/office/officeart/2005/8/layout/orgChart1"/>
    <dgm:cxn modelId="{82D2F02F-5F30-4ABB-9635-BDB355F71311}" type="presOf" srcId="{900E09EC-63A0-4FB4-B1D2-38855A4E54BF}" destId="{97E579D1-7BD8-4712-A4F7-597F3A0C9302}" srcOrd="0" destOrd="0" presId="urn:microsoft.com/office/officeart/2005/8/layout/orgChart1"/>
    <dgm:cxn modelId="{3338BE34-984B-454A-B332-27EDD6CA174A}" type="presOf" srcId="{36C79533-CFE8-4D83-8832-5E5736908EA4}" destId="{010C14DD-2600-4896-882E-8586642A67BE}" srcOrd="1" destOrd="0" presId="urn:microsoft.com/office/officeart/2005/8/layout/orgChart1"/>
    <dgm:cxn modelId="{58123836-E9B3-4E89-A68A-8BAC25621436}" srcId="{44E4966A-964E-49D4-B3A0-90277007FB58}" destId="{F3765B47-8102-4D9A-A1B4-AF633039F123}" srcOrd="0" destOrd="0" parTransId="{900E09EC-63A0-4FB4-B1D2-38855A4E54BF}" sibTransId="{083041BC-6B18-4238-B3A5-9678B3530929}"/>
    <dgm:cxn modelId="{F9B43A3E-11BF-4D96-A1CB-30D55ABFC026}" srcId="{E7380FB2-13A9-480E-8A69-F1139E404954}" destId="{5D27831A-0836-483D-83CD-6E4F236BD906}" srcOrd="1" destOrd="0" parTransId="{49E97C0F-E345-4680-9992-1890BD3EA357}" sibTransId="{CA9E5C08-BED5-40C8-9950-7204D0D73B4D}"/>
    <dgm:cxn modelId="{05B4E75B-13EE-4713-A325-834F19F5C881}" type="presOf" srcId="{293966E2-CE78-45D8-990D-ECE578D0D659}" destId="{80323950-D679-43BB-9FC9-BDBC9DCD4A0C}" srcOrd="0" destOrd="0" presId="urn:microsoft.com/office/officeart/2005/8/layout/orgChart1"/>
    <dgm:cxn modelId="{36B07367-5235-4EBF-82F2-435B043B2809}" srcId="{293966E2-CE78-45D8-990D-ECE578D0D659}" destId="{FB92C3DE-6023-4A56-81F9-6129ABD2E981}" srcOrd="0" destOrd="0" parTransId="{E2F44501-8651-407B-891E-CB30F2D113A1}" sibTransId="{F2B60A75-9E49-470A-B18F-57EE79C9BC90}"/>
    <dgm:cxn modelId="{CAE9D14B-4183-4878-A731-42707851C819}" srcId="{F3765B47-8102-4D9A-A1B4-AF633039F123}" destId="{36C79533-CFE8-4D83-8832-5E5736908EA4}" srcOrd="0" destOrd="0" parTransId="{27F173A9-32C0-41F4-9330-3A6E7E5597A1}" sibTransId="{A390E3C7-563F-4150-89FB-55D8A591EDA9}"/>
    <dgm:cxn modelId="{10B73A4D-EAB4-4E18-A9CC-267F0BF41BBD}" type="presOf" srcId="{63C040C2-7537-4D56-B669-98706BCDE4C5}" destId="{A6035329-9EDD-404C-895B-1CA6117D621F}" srcOrd="1" destOrd="0" presId="urn:microsoft.com/office/officeart/2005/8/layout/orgChart1"/>
    <dgm:cxn modelId="{C14FE64E-089A-4919-B286-DC7B494054FC}" type="presOf" srcId="{5D27831A-0836-483D-83CD-6E4F236BD906}" destId="{C4FC37E4-AD3B-4F85-B2E6-FF6FF19C31C5}" srcOrd="0" destOrd="0" presId="urn:microsoft.com/office/officeart/2005/8/layout/orgChart1"/>
    <dgm:cxn modelId="{86385472-5527-4EE1-9878-9A6654D07DBE}" srcId="{63A64E6E-C7EE-43F2-9C89-9872ACEAE193}" destId="{E7380FB2-13A9-480E-8A69-F1139E404954}" srcOrd="0" destOrd="0" parTransId="{8EDDEC78-77F4-4118-A11E-6DA2DDAD39F9}" sibTransId="{5C25BC33-0EAC-40F1-8C78-B36618D90F89}"/>
    <dgm:cxn modelId="{7331AF72-1220-4C12-813D-366FC70237AC}" type="presOf" srcId="{2E94E1A8-65FD-4A74-918E-DAAFD935AB6E}" destId="{8ADF9CC1-F079-4E57-AB68-E1A509E0E9A6}" srcOrd="0" destOrd="0" presId="urn:microsoft.com/office/officeart/2005/8/layout/orgChart1"/>
    <dgm:cxn modelId="{2D20D68B-8DE9-4624-BD48-F480F131919B}" type="presOf" srcId="{5D27831A-0836-483D-83CD-6E4F236BD906}" destId="{07F11F10-245B-4655-B398-2CE615765D43}" srcOrd="1" destOrd="0" presId="urn:microsoft.com/office/officeart/2005/8/layout/orgChart1"/>
    <dgm:cxn modelId="{1D2ACA97-B068-4F34-B143-7A6274CA5D7D}" type="presOf" srcId="{E7380FB2-13A9-480E-8A69-F1139E404954}" destId="{257F3884-E51C-499E-8F21-D74BC07796C5}" srcOrd="1" destOrd="0" presId="urn:microsoft.com/office/officeart/2005/8/layout/orgChart1"/>
    <dgm:cxn modelId="{75052D9C-7A30-4228-8E2D-4F70E675D2D0}" srcId="{5D27831A-0836-483D-83CD-6E4F236BD906}" destId="{44E4966A-964E-49D4-B3A0-90277007FB58}" srcOrd="0" destOrd="0" parTransId="{E401F98C-8F4C-4731-9DD6-33F409216265}" sibTransId="{6D93E56E-A818-4631-8CBE-E5BC32CA7A75}"/>
    <dgm:cxn modelId="{219D3B9E-8430-43BB-8C3B-88D8085DF983}" type="presOf" srcId="{44E4966A-964E-49D4-B3A0-90277007FB58}" destId="{9FA713C3-14A4-4E6F-91BA-DA28E3B0BC82}" srcOrd="0" destOrd="0" presId="urn:microsoft.com/office/officeart/2005/8/layout/orgChart1"/>
    <dgm:cxn modelId="{454BA8AC-F05F-460B-B729-48301630D3DD}" type="presOf" srcId="{36C79533-CFE8-4D83-8832-5E5736908EA4}" destId="{E763035B-6E07-46E2-A196-E67283FCF540}" srcOrd="0" destOrd="0" presId="urn:microsoft.com/office/officeart/2005/8/layout/orgChart1"/>
    <dgm:cxn modelId="{173F6FB6-F0DC-4AB9-98DF-2494589FDEC0}" type="presOf" srcId="{27F173A9-32C0-41F4-9330-3A6E7E5597A1}" destId="{BD743112-99BB-4DFD-AB68-2FEACB5CEF20}" srcOrd="0" destOrd="0" presId="urn:microsoft.com/office/officeart/2005/8/layout/orgChart1"/>
    <dgm:cxn modelId="{A4B5E7B6-F23E-4939-B1D0-D55D54207B4D}" type="presOf" srcId="{F3765B47-8102-4D9A-A1B4-AF633039F123}" destId="{48929B3F-2DC6-41B7-84BB-3DDC84FC940E}" srcOrd="1" destOrd="0" presId="urn:microsoft.com/office/officeart/2005/8/layout/orgChart1"/>
    <dgm:cxn modelId="{C0B198CA-63C1-4B20-AB36-B083491F3253}" type="presOf" srcId="{63A64E6E-C7EE-43F2-9C89-9872ACEAE193}" destId="{9EB8126A-C1EB-41CD-8D58-5C805614D9C2}" srcOrd="0" destOrd="0" presId="urn:microsoft.com/office/officeart/2005/8/layout/orgChart1"/>
    <dgm:cxn modelId="{E5C10EDC-ACFF-4EEB-B3FD-CA5BE7052028}" type="presOf" srcId="{49E97C0F-E345-4680-9992-1890BD3EA357}" destId="{24C6850F-BCA6-4A3F-9F85-4B6F9ADE50D5}" srcOrd="0" destOrd="0" presId="urn:microsoft.com/office/officeart/2005/8/layout/orgChart1"/>
    <dgm:cxn modelId="{E80822DC-1F1A-424E-901E-5D1D12ABC4B6}" type="presOf" srcId="{FB92C3DE-6023-4A56-81F9-6129ABD2E981}" destId="{0827CAB8-B13E-4896-931F-C8F29D08C4C0}" srcOrd="1" destOrd="0" presId="urn:microsoft.com/office/officeart/2005/8/layout/orgChart1"/>
    <dgm:cxn modelId="{8ECF61E9-3258-4DF1-94C7-7151555F09E4}" type="presOf" srcId="{E7380FB2-13A9-480E-8A69-F1139E404954}" destId="{9B4A6C89-8ACE-4398-9ADB-E931A3D1A997}" srcOrd="0" destOrd="0" presId="urn:microsoft.com/office/officeart/2005/8/layout/orgChart1"/>
    <dgm:cxn modelId="{E768A2EB-B006-4E65-85FE-0E6BB6E263B5}" type="presOf" srcId="{DE9836AA-1D45-4C05-9DEE-DA8C4247CC92}" destId="{4146D495-2ADC-4B5C-9C4D-B4213AEF17C9}" srcOrd="0" destOrd="0" presId="urn:microsoft.com/office/officeart/2005/8/layout/orgChart1"/>
    <dgm:cxn modelId="{290E9FED-4A76-4593-89D6-4ED769C7C087}" type="presOf" srcId="{F3765B47-8102-4D9A-A1B4-AF633039F123}" destId="{3A05B540-0DA1-4A65-95AF-88E850127070}" srcOrd="0" destOrd="0" presId="urn:microsoft.com/office/officeart/2005/8/layout/orgChart1"/>
    <dgm:cxn modelId="{D405EAED-06A5-49FD-8DB9-ABF980CBABC6}" type="presOf" srcId="{E401F98C-8F4C-4731-9DD6-33F409216265}" destId="{E034F329-99FC-47D4-8DB6-5792D09B6059}" srcOrd="0" destOrd="0" presId="urn:microsoft.com/office/officeart/2005/8/layout/orgChart1"/>
    <dgm:cxn modelId="{4C3C31F1-36D4-4DF2-AC01-97A7ABBBDC73}" type="presOf" srcId="{293966E2-CE78-45D8-990D-ECE578D0D659}" destId="{13AF2CA8-49CF-41E7-B165-E04F4F0056C8}" srcOrd="1" destOrd="0" presId="urn:microsoft.com/office/officeart/2005/8/layout/orgChart1"/>
    <dgm:cxn modelId="{DFEACBFE-EC2D-4172-8A62-43FF6FE639E9}" srcId="{E7380FB2-13A9-480E-8A69-F1139E404954}" destId="{293966E2-CE78-45D8-990D-ECE578D0D659}" srcOrd="0" destOrd="0" parTransId="{2E94E1A8-65FD-4A74-918E-DAAFD935AB6E}" sibTransId="{26B2CD75-63D1-4BDD-86DE-3698FBDAE34C}"/>
    <dgm:cxn modelId="{2D0D7AFF-E402-4479-87E8-9BCEAB11031C}" type="presOf" srcId="{44E4966A-964E-49D4-B3A0-90277007FB58}" destId="{2CD84E1A-3582-454E-B473-45DB87A1C725}" srcOrd="1" destOrd="0" presId="urn:microsoft.com/office/officeart/2005/8/layout/orgChart1"/>
    <dgm:cxn modelId="{09CDC3B0-459C-4A43-AA26-B92A7F4795A5}" type="presParOf" srcId="{9EB8126A-C1EB-41CD-8D58-5C805614D9C2}" destId="{E3FB476F-3830-4876-BD05-C83A3F2E296E}" srcOrd="0" destOrd="0" presId="urn:microsoft.com/office/officeart/2005/8/layout/orgChart1"/>
    <dgm:cxn modelId="{6B2A52E0-3583-4B8E-BA24-3024BDF05253}" type="presParOf" srcId="{E3FB476F-3830-4876-BD05-C83A3F2E296E}" destId="{64D5FB5B-17C2-43FD-BFCB-00D6DB0A9B47}" srcOrd="0" destOrd="0" presId="urn:microsoft.com/office/officeart/2005/8/layout/orgChart1"/>
    <dgm:cxn modelId="{DA17088A-A90E-4889-8143-8739FCD1B90B}" type="presParOf" srcId="{64D5FB5B-17C2-43FD-BFCB-00D6DB0A9B47}" destId="{9B4A6C89-8ACE-4398-9ADB-E931A3D1A997}" srcOrd="0" destOrd="0" presId="urn:microsoft.com/office/officeart/2005/8/layout/orgChart1"/>
    <dgm:cxn modelId="{46C4FD27-0C71-4081-AD9A-F6C459BC8A9D}" type="presParOf" srcId="{64D5FB5B-17C2-43FD-BFCB-00D6DB0A9B47}" destId="{257F3884-E51C-499E-8F21-D74BC07796C5}" srcOrd="1" destOrd="0" presId="urn:microsoft.com/office/officeart/2005/8/layout/orgChart1"/>
    <dgm:cxn modelId="{856CC8CB-726D-4FE7-96DE-36F60F9D9CAD}" type="presParOf" srcId="{E3FB476F-3830-4876-BD05-C83A3F2E296E}" destId="{E48B42FC-FEC6-4017-ABBE-EBCAE57A297D}" srcOrd="1" destOrd="0" presId="urn:microsoft.com/office/officeart/2005/8/layout/orgChart1"/>
    <dgm:cxn modelId="{F2933C5F-5FDD-4DFA-9D2A-6EFF8AA65602}" type="presParOf" srcId="{E3FB476F-3830-4876-BD05-C83A3F2E296E}" destId="{B610C833-3613-43C9-9257-09B16A545768}" srcOrd="2" destOrd="0" presId="urn:microsoft.com/office/officeart/2005/8/layout/orgChart1"/>
    <dgm:cxn modelId="{370FDDB0-A9A9-4490-ABE3-774CF3AD3F11}" type="presParOf" srcId="{B610C833-3613-43C9-9257-09B16A545768}" destId="{8ADF9CC1-F079-4E57-AB68-E1A509E0E9A6}" srcOrd="0" destOrd="0" presId="urn:microsoft.com/office/officeart/2005/8/layout/orgChart1"/>
    <dgm:cxn modelId="{E7D0FB42-7E6D-423A-B5D0-8CA479EA42EF}" type="presParOf" srcId="{B610C833-3613-43C9-9257-09B16A545768}" destId="{233545E6-126B-4FE5-A7FA-04126B27BF95}" srcOrd="1" destOrd="0" presId="urn:microsoft.com/office/officeart/2005/8/layout/orgChart1"/>
    <dgm:cxn modelId="{177D4161-06E2-4B0E-B2C4-E13618A01E32}" type="presParOf" srcId="{233545E6-126B-4FE5-A7FA-04126B27BF95}" destId="{23155F2A-EAEA-443D-A52A-C0B5D4DB2A58}" srcOrd="0" destOrd="0" presId="urn:microsoft.com/office/officeart/2005/8/layout/orgChart1"/>
    <dgm:cxn modelId="{D129D611-19E6-4E2A-B67C-2FFAA3F7BABD}" type="presParOf" srcId="{23155F2A-EAEA-443D-A52A-C0B5D4DB2A58}" destId="{80323950-D679-43BB-9FC9-BDBC9DCD4A0C}" srcOrd="0" destOrd="0" presId="urn:microsoft.com/office/officeart/2005/8/layout/orgChart1"/>
    <dgm:cxn modelId="{60609819-BD25-4BB3-8B29-65A87FC35A53}" type="presParOf" srcId="{23155F2A-EAEA-443D-A52A-C0B5D4DB2A58}" destId="{13AF2CA8-49CF-41E7-B165-E04F4F0056C8}" srcOrd="1" destOrd="0" presId="urn:microsoft.com/office/officeart/2005/8/layout/orgChart1"/>
    <dgm:cxn modelId="{49AF17B5-3377-4FCB-A145-5DF2C4D6E85D}" type="presParOf" srcId="{233545E6-126B-4FE5-A7FA-04126B27BF95}" destId="{8840D1C9-93C0-4D75-8E4C-6098825EF6BF}" srcOrd="1" destOrd="0" presId="urn:microsoft.com/office/officeart/2005/8/layout/orgChart1"/>
    <dgm:cxn modelId="{F3D1D814-845F-4439-A8ED-CF6D2497AEE8}" type="presParOf" srcId="{8840D1C9-93C0-4D75-8E4C-6098825EF6BF}" destId="{34D3F92F-2C4B-40A3-87F4-561FB6030C88}" srcOrd="0" destOrd="0" presId="urn:microsoft.com/office/officeart/2005/8/layout/orgChart1"/>
    <dgm:cxn modelId="{97E1492D-EB10-4C0A-AA28-5806A9192D75}" type="presParOf" srcId="{8840D1C9-93C0-4D75-8E4C-6098825EF6BF}" destId="{03594B1A-7A4E-40D8-A1AD-A566D7EAD66E}" srcOrd="1" destOrd="0" presId="urn:microsoft.com/office/officeart/2005/8/layout/orgChart1"/>
    <dgm:cxn modelId="{1612694B-DEA6-4CF9-A5E4-42FFCD6D32A0}" type="presParOf" srcId="{03594B1A-7A4E-40D8-A1AD-A566D7EAD66E}" destId="{A1B72605-AE1B-4922-BF25-6DB25634BD76}" srcOrd="0" destOrd="0" presId="urn:microsoft.com/office/officeart/2005/8/layout/orgChart1"/>
    <dgm:cxn modelId="{34177CD9-B4EB-4F0D-9B1D-B22C30AC8B13}" type="presParOf" srcId="{A1B72605-AE1B-4922-BF25-6DB25634BD76}" destId="{D4A800E9-EA81-4236-84E3-1CF89FBFD36A}" srcOrd="0" destOrd="0" presId="urn:microsoft.com/office/officeart/2005/8/layout/orgChart1"/>
    <dgm:cxn modelId="{3C78020A-9CAB-41E1-AFA7-F2A082381363}" type="presParOf" srcId="{A1B72605-AE1B-4922-BF25-6DB25634BD76}" destId="{0827CAB8-B13E-4896-931F-C8F29D08C4C0}" srcOrd="1" destOrd="0" presId="urn:microsoft.com/office/officeart/2005/8/layout/orgChart1"/>
    <dgm:cxn modelId="{434DB6F3-90A9-4BE0-BE28-30736232E6B8}" type="presParOf" srcId="{03594B1A-7A4E-40D8-A1AD-A566D7EAD66E}" destId="{786B93BA-96C1-405B-B46B-B4BD50E35380}" srcOrd="1" destOrd="0" presId="urn:microsoft.com/office/officeart/2005/8/layout/orgChart1"/>
    <dgm:cxn modelId="{63085AE8-F33A-47E5-A8BD-73A59CED26D9}" type="presParOf" srcId="{786B93BA-96C1-405B-B46B-B4BD50E35380}" destId="{4146D495-2ADC-4B5C-9C4D-B4213AEF17C9}" srcOrd="0" destOrd="0" presId="urn:microsoft.com/office/officeart/2005/8/layout/orgChart1"/>
    <dgm:cxn modelId="{A1205108-D020-4F31-AC7B-551973AD5648}" type="presParOf" srcId="{786B93BA-96C1-405B-B46B-B4BD50E35380}" destId="{5AA99106-28E4-40C0-8B6C-D255F90299FC}" srcOrd="1" destOrd="0" presId="urn:microsoft.com/office/officeart/2005/8/layout/orgChart1"/>
    <dgm:cxn modelId="{F6B7F4FA-5179-4117-9FCA-517131B6017C}" type="presParOf" srcId="{5AA99106-28E4-40C0-8B6C-D255F90299FC}" destId="{B2B03677-55F0-446A-A19E-2FEE9D1949A0}" srcOrd="0" destOrd="0" presId="urn:microsoft.com/office/officeart/2005/8/layout/orgChart1"/>
    <dgm:cxn modelId="{49E84785-E07F-43F1-86DA-C3029F17B6B4}" type="presParOf" srcId="{B2B03677-55F0-446A-A19E-2FEE9D1949A0}" destId="{930681E3-E03F-4288-A955-6A0C56CCA659}" srcOrd="0" destOrd="0" presId="urn:microsoft.com/office/officeart/2005/8/layout/orgChart1"/>
    <dgm:cxn modelId="{ED06E7BD-ACBF-40C9-BD51-DD32DF471513}" type="presParOf" srcId="{B2B03677-55F0-446A-A19E-2FEE9D1949A0}" destId="{A6035329-9EDD-404C-895B-1CA6117D621F}" srcOrd="1" destOrd="0" presId="urn:microsoft.com/office/officeart/2005/8/layout/orgChart1"/>
    <dgm:cxn modelId="{647D2891-0BA2-4154-8845-51DAC539A05B}" type="presParOf" srcId="{5AA99106-28E4-40C0-8B6C-D255F90299FC}" destId="{CBF71036-D956-4243-B70A-46222904BD2E}" srcOrd="1" destOrd="0" presId="urn:microsoft.com/office/officeart/2005/8/layout/orgChart1"/>
    <dgm:cxn modelId="{1FB52BA3-E2D1-4D22-B5E9-626017278AD4}" type="presParOf" srcId="{5AA99106-28E4-40C0-8B6C-D255F90299FC}" destId="{B24F3553-ECE7-4FBC-B6C9-EF49935A7E1E}" srcOrd="2" destOrd="0" presId="urn:microsoft.com/office/officeart/2005/8/layout/orgChart1"/>
    <dgm:cxn modelId="{67906741-F334-4B68-835C-2528581F8FCC}" type="presParOf" srcId="{03594B1A-7A4E-40D8-A1AD-A566D7EAD66E}" destId="{3EFBA100-3F81-47B8-963E-52094572AD5A}" srcOrd="2" destOrd="0" presId="urn:microsoft.com/office/officeart/2005/8/layout/orgChart1"/>
    <dgm:cxn modelId="{36618F8F-31B2-42E6-9CC5-CBF4917F1993}" type="presParOf" srcId="{233545E6-126B-4FE5-A7FA-04126B27BF95}" destId="{A047FF82-570D-4F13-BA7D-13999D42B35A}" srcOrd="2" destOrd="0" presId="urn:microsoft.com/office/officeart/2005/8/layout/orgChart1"/>
    <dgm:cxn modelId="{6250A8ED-D0AE-4523-A67F-D3764DCC077B}" type="presParOf" srcId="{B610C833-3613-43C9-9257-09B16A545768}" destId="{24C6850F-BCA6-4A3F-9F85-4B6F9ADE50D5}" srcOrd="2" destOrd="0" presId="urn:microsoft.com/office/officeart/2005/8/layout/orgChart1"/>
    <dgm:cxn modelId="{BD9B4BCD-486B-4B69-A93E-8743C0D7EA79}" type="presParOf" srcId="{B610C833-3613-43C9-9257-09B16A545768}" destId="{18DA09B4-B413-4E43-9204-15BA97837AAC}" srcOrd="3" destOrd="0" presId="urn:microsoft.com/office/officeart/2005/8/layout/orgChart1"/>
    <dgm:cxn modelId="{95F7F53B-EE78-4A06-98CC-B762A2921F07}" type="presParOf" srcId="{18DA09B4-B413-4E43-9204-15BA97837AAC}" destId="{BCDFA667-DE73-4715-9DA0-3151FFEAC557}" srcOrd="0" destOrd="0" presId="urn:microsoft.com/office/officeart/2005/8/layout/orgChart1"/>
    <dgm:cxn modelId="{82203113-5881-45F9-A215-A56357826E84}" type="presParOf" srcId="{BCDFA667-DE73-4715-9DA0-3151FFEAC557}" destId="{C4FC37E4-AD3B-4F85-B2E6-FF6FF19C31C5}" srcOrd="0" destOrd="0" presId="urn:microsoft.com/office/officeart/2005/8/layout/orgChart1"/>
    <dgm:cxn modelId="{D4488013-CFD9-4E9B-BED6-20AF92071BDE}" type="presParOf" srcId="{BCDFA667-DE73-4715-9DA0-3151FFEAC557}" destId="{07F11F10-245B-4655-B398-2CE615765D43}" srcOrd="1" destOrd="0" presId="urn:microsoft.com/office/officeart/2005/8/layout/orgChart1"/>
    <dgm:cxn modelId="{244876D6-C152-4963-86D9-96F232C026E7}" type="presParOf" srcId="{18DA09B4-B413-4E43-9204-15BA97837AAC}" destId="{0E5870D3-7DAF-41E1-A03A-62BBDBA213F3}" srcOrd="1" destOrd="0" presId="urn:microsoft.com/office/officeart/2005/8/layout/orgChart1"/>
    <dgm:cxn modelId="{665DA79B-C1FF-4B2C-A33E-DD66D8A6A2C3}" type="presParOf" srcId="{0E5870D3-7DAF-41E1-A03A-62BBDBA213F3}" destId="{E034F329-99FC-47D4-8DB6-5792D09B6059}" srcOrd="0" destOrd="0" presId="urn:microsoft.com/office/officeart/2005/8/layout/orgChart1"/>
    <dgm:cxn modelId="{C4434E26-4171-4C94-848E-4FEBF0A55FB1}" type="presParOf" srcId="{0E5870D3-7DAF-41E1-A03A-62BBDBA213F3}" destId="{027E5C86-DA23-43C4-BAC3-81586BCE61D0}" srcOrd="1" destOrd="0" presId="urn:microsoft.com/office/officeart/2005/8/layout/orgChart1"/>
    <dgm:cxn modelId="{DAF22924-9D36-46A7-8F95-DD844578E71B}" type="presParOf" srcId="{027E5C86-DA23-43C4-BAC3-81586BCE61D0}" destId="{4B11C519-D733-4315-909E-86B17CB5E0F3}" srcOrd="0" destOrd="0" presId="urn:microsoft.com/office/officeart/2005/8/layout/orgChart1"/>
    <dgm:cxn modelId="{4EE2214E-C78C-4469-8D5F-23F8B144B883}" type="presParOf" srcId="{4B11C519-D733-4315-909E-86B17CB5E0F3}" destId="{9FA713C3-14A4-4E6F-91BA-DA28E3B0BC82}" srcOrd="0" destOrd="0" presId="urn:microsoft.com/office/officeart/2005/8/layout/orgChart1"/>
    <dgm:cxn modelId="{7987C93E-BB35-441F-8F55-36EE91DD0A26}" type="presParOf" srcId="{4B11C519-D733-4315-909E-86B17CB5E0F3}" destId="{2CD84E1A-3582-454E-B473-45DB87A1C725}" srcOrd="1" destOrd="0" presId="urn:microsoft.com/office/officeart/2005/8/layout/orgChart1"/>
    <dgm:cxn modelId="{89D8FB4A-2B8D-4F29-8C85-2EA0103B2BCA}" type="presParOf" srcId="{027E5C86-DA23-43C4-BAC3-81586BCE61D0}" destId="{DF4A2CB1-ABD7-41F4-8711-AF95B37280F9}" srcOrd="1" destOrd="0" presId="urn:microsoft.com/office/officeart/2005/8/layout/orgChart1"/>
    <dgm:cxn modelId="{343F490B-5B6D-4EC2-A7A6-664A6723FFAE}" type="presParOf" srcId="{DF4A2CB1-ABD7-41F4-8711-AF95B37280F9}" destId="{97E579D1-7BD8-4712-A4F7-597F3A0C9302}" srcOrd="0" destOrd="0" presId="urn:microsoft.com/office/officeart/2005/8/layout/orgChart1"/>
    <dgm:cxn modelId="{017F84C6-2822-4A18-AECA-F3EEBBE677B3}" type="presParOf" srcId="{DF4A2CB1-ABD7-41F4-8711-AF95B37280F9}" destId="{B0FA7432-4F96-4941-B59D-37F0B629516F}" srcOrd="1" destOrd="0" presId="urn:microsoft.com/office/officeart/2005/8/layout/orgChart1"/>
    <dgm:cxn modelId="{09D4B4F9-8ED5-467E-8BEF-C360EE0E8B94}" type="presParOf" srcId="{B0FA7432-4F96-4941-B59D-37F0B629516F}" destId="{BD3389C7-A78B-4082-9D8D-73113034829B}" srcOrd="0" destOrd="0" presId="urn:microsoft.com/office/officeart/2005/8/layout/orgChart1"/>
    <dgm:cxn modelId="{4A79C638-114F-40F5-9C73-041121803DB1}" type="presParOf" srcId="{BD3389C7-A78B-4082-9D8D-73113034829B}" destId="{3A05B540-0DA1-4A65-95AF-88E850127070}" srcOrd="0" destOrd="0" presId="urn:microsoft.com/office/officeart/2005/8/layout/orgChart1"/>
    <dgm:cxn modelId="{E7769238-7CD2-46E7-B643-AFEB551DE0E9}" type="presParOf" srcId="{BD3389C7-A78B-4082-9D8D-73113034829B}" destId="{48929B3F-2DC6-41B7-84BB-3DDC84FC940E}" srcOrd="1" destOrd="0" presId="urn:microsoft.com/office/officeart/2005/8/layout/orgChart1"/>
    <dgm:cxn modelId="{382D060F-D8A6-4434-99CD-155EA222F204}" type="presParOf" srcId="{B0FA7432-4F96-4941-B59D-37F0B629516F}" destId="{B4638794-AB0B-4744-B581-58B8F3AD6690}" srcOrd="1" destOrd="0" presId="urn:microsoft.com/office/officeart/2005/8/layout/orgChart1"/>
    <dgm:cxn modelId="{2365F243-E268-40CE-BC38-CA83B8FBFA79}" type="presParOf" srcId="{B4638794-AB0B-4744-B581-58B8F3AD6690}" destId="{BD743112-99BB-4DFD-AB68-2FEACB5CEF20}" srcOrd="0" destOrd="0" presId="urn:microsoft.com/office/officeart/2005/8/layout/orgChart1"/>
    <dgm:cxn modelId="{FE0E0BDD-1950-4090-9F02-B5ADC961E7F0}" type="presParOf" srcId="{B4638794-AB0B-4744-B581-58B8F3AD6690}" destId="{0EA2DC1F-8508-411A-83C6-CF2555D31B48}" srcOrd="1" destOrd="0" presId="urn:microsoft.com/office/officeart/2005/8/layout/orgChart1"/>
    <dgm:cxn modelId="{EE48B483-CEA3-46DC-94B0-51817B6753EA}" type="presParOf" srcId="{0EA2DC1F-8508-411A-83C6-CF2555D31B48}" destId="{E02EA025-DD71-4BB7-B03D-B424A3ED8D6A}" srcOrd="0" destOrd="0" presId="urn:microsoft.com/office/officeart/2005/8/layout/orgChart1"/>
    <dgm:cxn modelId="{39EBB5D2-FBE9-4ABF-80D5-1C9A59BA494C}" type="presParOf" srcId="{E02EA025-DD71-4BB7-B03D-B424A3ED8D6A}" destId="{E763035B-6E07-46E2-A196-E67283FCF540}" srcOrd="0" destOrd="0" presId="urn:microsoft.com/office/officeart/2005/8/layout/orgChart1"/>
    <dgm:cxn modelId="{8A8AB989-369C-4A3C-B3B9-304FB9CB88AD}" type="presParOf" srcId="{E02EA025-DD71-4BB7-B03D-B424A3ED8D6A}" destId="{010C14DD-2600-4896-882E-8586642A67BE}" srcOrd="1" destOrd="0" presId="urn:microsoft.com/office/officeart/2005/8/layout/orgChart1"/>
    <dgm:cxn modelId="{EC6B583A-0DF0-4B82-BF59-5EAB9E295157}" type="presParOf" srcId="{0EA2DC1F-8508-411A-83C6-CF2555D31B48}" destId="{C01F8685-4A0E-4B6E-BC17-9B9540AC8A19}" srcOrd="1" destOrd="0" presId="urn:microsoft.com/office/officeart/2005/8/layout/orgChart1"/>
    <dgm:cxn modelId="{9E32BBFB-C46B-4C2D-AF13-64B793BBECB8}" type="presParOf" srcId="{0EA2DC1F-8508-411A-83C6-CF2555D31B48}" destId="{90D0F225-F5F3-497C-BB64-116639E416F1}" srcOrd="2" destOrd="0" presId="urn:microsoft.com/office/officeart/2005/8/layout/orgChart1"/>
    <dgm:cxn modelId="{6440CE1A-0A59-454B-8BD6-13EBE893E776}" type="presParOf" srcId="{B0FA7432-4F96-4941-B59D-37F0B629516F}" destId="{E9467683-F1D0-4D54-BD8D-35E461B32F3E}" srcOrd="2" destOrd="0" presId="urn:microsoft.com/office/officeart/2005/8/layout/orgChart1"/>
    <dgm:cxn modelId="{7AB37D5E-8BF9-4AF3-8074-989081098C6A}" type="presParOf" srcId="{027E5C86-DA23-43C4-BAC3-81586BCE61D0}" destId="{AB818427-C5F4-4EFC-BB94-6EC5716B575F}" srcOrd="2" destOrd="0" presId="urn:microsoft.com/office/officeart/2005/8/layout/orgChart1"/>
    <dgm:cxn modelId="{DEDEEBBB-5890-4046-8D68-01267A86494F}" type="presParOf" srcId="{18DA09B4-B413-4E43-9204-15BA97837AAC}" destId="{11400B3B-77B6-428D-8A87-DDAABCAD4C00}"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743112-99BB-4DFD-AB68-2FEACB5CEF20}">
      <dsp:nvSpPr>
        <dsp:cNvPr id="0" name=""/>
        <dsp:cNvSpPr/>
      </dsp:nvSpPr>
      <dsp:spPr>
        <a:xfrm>
          <a:off x="3498017" y="3117058"/>
          <a:ext cx="813118" cy="388323"/>
        </a:xfrm>
        <a:custGeom>
          <a:avLst/>
          <a:gdLst/>
          <a:ahLst/>
          <a:cxnLst/>
          <a:rect l="0" t="0" r="0" b="0"/>
          <a:pathLst>
            <a:path>
              <a:moveTo>
                <a:pt x="0" y="0"/>
              </a:moveTo>
              <a:lnTo>
                <a:pt x="0" y="388323"/>
              </a:lnTo>
              <a:lnTo>
                <a:pt x="813118" y="388323"/>
              </a:lnTo>
            </a:path>
          </a:pathLst>
        </a:custGeom>
        <a:noFill/>
        <a:ln w="190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97E579D1-7BD8-4712-A4F7-597F3A0C9302}">
      <dsp:nvSpPr>
        <dsp:cNvPr id="0" name=""/>
        <dsp:cNvSpPr/>
      </dsp:nvSpPr>
      <dsp:spPr>
        <a:xfrm>
          <a:off x="3678798" y="2253873"/>
          <a:ext cx="576367" cy="215825"/>
        </a:xfrm>
        <a:custGeom>
          <a:avLst/>
          <a:gdLst/>
          <a:ahLst/>
          <a:cxnLst/>
          <a:rect l="0" t="0" r="0" b="0"/>
          <a:pathLst>
            <a:path>
              <a:moveTo>
                <a:pt x="0" y="0"/>
              </a:moveTo>
              <a:lnTo>
                <a:pt x="0" y="92717"/>
              </a:lnTo>
              <a:lnTo>
                <a:pt x="576367" y="92717"/>
              </a:lnTo>
              <a:lnTo>
                <a:pt x="576367" y="215825"/>
              </a:lnTo>
            </a:path>
          </a:pathLst>
        </a:custGeom>
        <a:noFill/>
        <a:ln w="190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E034F329-99FC-47D4-8DB6-5792D09B6059}">
      <dsp:nvSpPr>
        <dsp:cNvPr id="0" name=""/>
        <dsp:cNvSpPr/>
      </dsp:nvSpPr>
      <dsp:spPr>
        <a:xfrm>
          <a:off x="3678798" y="1073207"/>
          <a:ext cx="598008" cy="214515"/>
        </a:xfrm>
        <a:custGeom>
          <a:avLst/>
          <a:gdLst/>
          <a:ahLst/>
          <a:cxnLst/>
          <a:rect l="0" t="0" r="0" b="0"/>
          <a:pathLst>
            <a:path>
              <a:moveTo>
                <a:pt x="598008" y="0"/>
              </a:moveTo>
              <a:lnTo>
                <a:pt x="598008" y="91407"/>
              </a:lnTo>
              <a:lnTo>
                <a:pt x="0" y="91407"/>
              </a:lnTo>
              <a:lnTo>
                <a:pt x="0" y="214515"/>
              </a:lnTo>
            </a:path>
          </a:pathLst>
        </a:custGeom>
        <a:noFill/>
        <a:ln w="190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24C6850F-BCA6-4A3F-9F85-4B6F9ADE50D5}">
      <dsp:nvSpPr>
        <dsp:cNvPr id="0" name=""/>
        <dsp:cNvSpPr/>
      </dsp:nvSpPr>
      <dsp:spPr>
        <a:xfrm>
          <a:off x="2983983" y="587972"/>
          <a:ext cx="870498" cy="291454"/>
        </a:xfrm>
        <a:custGeom>
          <a:avLst/>
          <a:gdLst/>
          <a:ahLst/>
          <a:cxnLst/>
          <a:rect l="0" t="0" r="0" b="0"/>
          <a:pathLst>
            <a:path>
              <a:moveTo>
                <a:pt x="0" y="0"/>
              </a:moveTo>
              <a:lnTo>
                <a:pt x="0" y="291454"/>
              </a:lnTo>
              <a:lnTo>
                <a:pt x="870498" y="291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46D495-2ADC-4B5C-9C4D-B4213AEF17C9}">
      <dsp:nvSpPr>
        <dsp:cNvPr id="0" name=""/>
        <dsp:cNvSpPr/>
      </dsp:nvSpPr>
      <dsp:spPr>
        <a:xfrm>
          <a:off x="166190" y="2019816"/>
          <a:ext cx="426839" cy="589364"/>
        </a:xfrm>
        <a:custGeom>
          <a:avLst/>
          <a:gdLst/>
          <a:ahLst/>
          <a:cxnLst/>
          <a:rect l="0" t="0" r="0" b="0"/>
          <a:pathLst>
            <a:path>
              <a:moveTo>
                <a:pt x="0" y="0"/>
              </a:moveTo>
              <a:lnTo>
                <a:pt x="0" y="589364"/>
              </a:lnTo>
              <a:lnTo>
                <a:pt x="426839" y="589364"/>
              </a:lnTo>
            </a:path>
          </a:pathLst>
        </a:custGeom>
        <a:noFill/>
        <a:ln w="1905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34D3F92F-2C4B-40A3-87F4-561FB6030C88}">
      <dsp:nvSpPr>
        <dsp:cNvPr id="0" name=""/>
        <dsp:cNvSpPr/>
      </dsp:nvSpPr>
      <dsp:spPr>
        <a:xfrm>
          <a:off x="830954" y="1087930"/>
          <a:ext cx="872074" cy="147301"/>
        </a:xfrm>
        <a:custGeom>
          <a:avLst/>
          <a:gdLst/>
          <a:ahLst/>
          <a:cxnLst/>
          <a:rect l="0" t="0" r="0" b="0"/>
          <a:pathLst>
            <a:path>
              <a:moveTo>
                <a:pt x="872074" y="0"/>
              </a:moveTo>
              <a:lnTo>
                <a:pt x="872074" y="24193"/>
              </a:lnTo>
              <a:lnTo>
                <a:pt x="0" y="24193"/>
              </a:lnTo>
              <a:lnTo>
                <a:pt x="0" y="147301"/>
              </a:lnTo>
            </a:path>
          </a:pathLst>
        </a:custGeom>
        <a:noFill/>
        <a:ln w="1905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8ADF9CC1-F079-4E57-AB68-E1A509E0E9A6}">
      <dsp:nvSpPr>
        <dsp:cNvPr id="0" name=""/>
        <dsp:cNvSpPr/>
      </dsp:nvSpPr>
      <dsp:spPr>
        <a:xfrm>
          <a:off x="2128525" y="587972"/>
          <a:ext cx="855458" cy="291437"/>
        </a:xfrm>
        <a:custGeom>
          <a:avLst/>
          <a:gdLst/>
          <a:ahLst/>
          <a:cxnLst/>
          <a:rect l="0" t="0" r="0" b="0"/>
          <a:pathLst>
            <a:path>
              <a:moveTo>
                <a:pt x="855458" y="0"/>
              </a:moveTo>
              <a:lnTo>
                <a:pt x="855458" y="291437"/>
              </a:lnTo>
              <a:lnTo>
                <a:pt x="0" y="291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4A6C89-8ACE-4398-9ADB-E931A3D1A997}">
      <dsp:nvSpPr>
        <dsp:cNvPr id="0" name=""/>
        <dsp:cNvSpPr/>
      </dsp:nvSpPr>
      <dsp:spPr>
        <a:xfrm>
          <a:off x="2118494" y="1744"/>
          <a:ext cx="1730978" cy="5862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Have you updated your wellness policy to align with the Final Rule? </a:t>
          </a:r>
        </a:p>
      </dsp:txBody>
      <dsp:txXfrm>
        <a:off x="2118494" y="1744"/>
        <a:ext cx="1730978" cy="586227"/>
      </dsp:txXfrm>
    </dsp:sp>
    <dsp:sp modelId="{80323950-D679-43BB-9FC9-BDBC9DCD4A0C}">
      <dsp:nvSpPr>
        <dsp:cNvPr id="0" name=""/>
        <dsp:cNvSpPr/>
      </dsp:nvSpPr>
      <dsp:spPr>
        <a:xfrm>
          <a:off x="1277533" y="670888"/>
          <a:ext cx="850991" cy="417042"/>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Yes</a:t>
          </a:r>
        </a:p>
      </dsp:txBody>
      <dsp:txXfrm>
        <a:off x="1277533" y="670888"/>
        <a:ext cx="850991" cy="417042"/>
      </dsp:txXfrm>
    </dsp:sp>
    <dsp:sp modelId="{D4A800E9-EA81-4236-84E3-1CF89FBFD36A}">
      <dsp:nvSpPr>
        <dsp:cNvPr id="0" name=""/>
        <dsp:cNvSpPr/>
      </dsp:nvSpPr>
      <dsp:spPr>
        <a:xfrm>
          <a:off x="0" y="1235232"/>
          <a:ext cx="1661908" cy="784583"/>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Select a model policy to compare your policy to. (See example on the next page)</a:t>
          </a:r>
        </a:p>
      </dsp:txBody>
      <dsp:txXfrm>
        <a:off x="0" y="1235232"/>
        <a:ext cx="1661908" cy="784583"/>
      </dsp:txXfrm>
    </dsp:sp>
    <dsp:sp modelId="{930681E3-E03F-4288-A955-6A0C56CCA659}">
      <dsp:nvSpPr>
        <dsp:cNvPr id="0" name=""/>
        <dsp:cNvSpPr/>
      </dsp:nvSpPr>
      <dsp:spPr>
        <a:xfrm>
          <a:off x="593030" y="2325897"/>
          <a:ext cx="1518388" cy="566565"/>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Include the results of your comparison in the table on page 5.</a:t>
          </a:r>
          <a:endParaRPr lang="en-US" sz="1200" kern="1200"/>
        </a:p>
      </dsp:txBody>
      <dsp:txXfrm>
        <a:off x="593030" y="2325897"/>
        <a:ext cx="1518388" cy="566565"/>
      </dsp:txXfrm>
    </dsp:sp>
    <dsp:sp modelId="{C4FC37E4-AD3B-4F85-B2E6-FF6FF19C31C5}">
      <dsp:nvSpPr>
        <dsp:cNvPr id="0" name=""/>
        <dsp:cNvSpPr/>
      </dsp:nvSpPr>
      <dsp:spPr>
        <a:xfrm>
          <a:off x="3854482" y="685646"/>
          <a:ext cx="844648" cy="387561"/>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No</a:t>
          </a:r>
        </a:p>
      </dsp:txBody>
      <dsp:txXfrm>
        <a:off x="3854482" y="685646"/>
        <a:ext cx="844648" cy="387561"/>
      </dsp:txXfrm>
    </dsp:sp>
    <dsp:sp modelId="{9FA713C3-14A4-4E6F-91BA-DA28E3B0BC82}">
      <dsp:nvSpPr>
        <dsp:cNvPr id="0" name=""/>
        <dsp:cNvSpPr/>
      </dsp:nvSpPr>
      <dsp:spPr>
        <a:xfrm>
          <a:off x="2406549" y="1287723"/>
          <a:ext cx="2544498" cy="966150"/>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Use the California School Board Association Board Policy (CSBA BP) 5030 2017 template to update your policy. Convene a district wellness committee to review and understand the LSWP. </a:t>
          </a:r>
        </a:p>
      </dsp:txBody>
      <dsp:txXfrm>
        <a:off x="2406549" y="1287723"/>
        <a:ext cx="2544498" cy="966150"/>
      </dsp:txXfrm>
    </dsp:sp>
    <dsp:sp modelId="{3A05B540-0DA1-4A65-95AF-88E850127070}">
      <dsp:nvSpPr>
        <dsp:cNvPr id="0" name=""/>
        <dsp:cNvSpPr/>
      </dsp:nvSpPr>
      <dsp:spPr>
        <a:xfrm>
          <a:off x="3308730" y="2469699"/>
          <a:ext cx="1892870" cy="647359"/>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Present the updated LSWP to the School Board for Approval.</a:t>
          </a:r>
        </a:p>
      </dsp:txBody>
      <dsp:txXfrm>
        <a:off x="3308730" y="2469699"/>
        <a:ext cx="1892870" cy="647359"/>
      </dsp:txXfrm>
    </dsp:sp>
    <dsp:sp modelId="{E763035B-6E07-46E2-A196-E67283FCF540}">
      <dsp:nvSpPr>
        <dsp:cNvPr id="0" name=""/>
        <dsp:cNvSpPr/>
      </dsp:nvSpPr>
      <dsp:spPr>
        <a:xfrm>
          <a:off x="4311136" y="3212267"/>
          <a:ext cx="1716545" cy="586227"/>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Share the updated LSWP with the public.</a:t>
          </a:r>
        </a:p>
      </dsp:txBody>
      <dsp:txXfrm>
        <a:off x="4311136" y="3212267"/>
        <a:ext cx="1716545" cy="5862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1FAF887F11DA46B09164A568EB333B" ma:contentTypeVersion="6" ma:contentTypeDescription="Create a new document." ma:contentTypeScope="" ma:versionID="125bd0040a1dbf34062876b5f59a2b6d">
  <xsd:schema xmlns:xsd="http://www.w3.org/2001/XMLSchema" xmlns:xs="http://www.w3.org/2001/XMLSchema" xmlns:p="http://schemas.microsoft.com/office/2006/metadata/properties" xmlns:ns2="8106490d-836b-4d8f-8fd1-6c92ae32194e" xmlns:ns3="fcdd20d7-c6c6-4035-a06e-9c6c5ff7b9a1" targetNamespace="http://schemas.microsoft.com/office/2006/metadata/properties" ma:root="true" ma:fieldsID="f95bc8db7d85dfe91490cadfce33daef" ns2:_="" ns3:_="">
    <xsd:import namespace="8106490d-836b-4d8f-8fd1-6c92ae32194e"/>
    <xsd:import namespace="fcdd20d7-c6c6-4035-a06e-9c6c5ff7b9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6490d-836b-4d8f-8fd1-6c92ae321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dd20d7-c6c6-4035-a06e-9c6c5ff7b9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BEA7D-50E9-4CBB-B9C7-054E7122A2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70BCA6-05D3-46F8-B802-D548728C897B}">
  <ds:schemaRefs>
    <ds:schemaRef ds:uri="http://schemas.microsoft.com/sharepoint/v3/contenttype/forms"/>
  </ds:schemaRefs>
</ds:datastoreItem>
</file>

<file path=customXml/itemProps3.xml><?xml version="1.0" encoding="utf-8"?>
<ds:datastoreItem xmlns:ds="http://schemas.openxmlformats.org/officeDocument/2006/customXml" ds:itemID="{E91BFF24-E96B-4078-8645-84A506FB8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6490d-836b-4d8f-8fd1-6c92ae32194e"/>
    <ds:schemaRef ds:uri="fcdd20d7-c6c6-4035-a06e-9c6c5ff7b9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3977B1-0DDE-4773-9C06-71DC9FDE8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25</Pages>
  <Words>3920</Words>
  <Characters>22345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CAESDO</Company>
  <LinksUpToDate>false</LinksUpToDate>
  <CharactersWithSpaces>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Mill</dc:creator>
  <cp:keywords/>
  <dc:description/>
  <cp:lastModifiedBy>MaryAnn Mills</cp:lastModifiedBy>
  <cp:revision>17</cp:revision>
  <dcterms:created xsi:type="dcterms:W3CDTF">2021-07-01T17:11:00Z</dcterms:created>
  <dcterms:modified xsi:type="dcterms:W3CDTF">2021-09-16T18:22:00Z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0x0101005F1FAF887F11DA46B09164A568EB333B</vt:lpwstr>
  </property>
</Properties>
</file>